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5272" w14:textId="1512A710" w:rsidR="00DC0B5C" w:rsidRPr="001A0E28" w:rsidRDefault="00DC0B5C" w:rsidP="00DC0B5C">
      <w:pPr>
        <w:keepNext/>
        <w:ind w:firstLine="709"/>
        <w:jc w:val="right"/>
        <w:rPr>
          <w:rFonts w:ascii="Times New Roman" w:eastAsia="Times New Roman" w:hAnsi="Times New Roman" w:cs="Times New Roman"/>
          <w:b/>
          <w:color w:val="000000" w:themeColor="text1"/>
          <w:sz w:val="24"/>
          <w:szCs w:val="24"/>
        </w:rPr>
      </w:pPr>
      <w:r w:rsidRPr="001A0E28">
        <w:rPr>
          <w:rFonts w:ascii="Times New Roman" w:eastAsia="Times New Roman" w:hAnsi="Times New Roman" w:cs="Times New Roman"/>
          <w:b/>
          <w:color w:val="000000" w:themeColor="text1"/>
          <w:sz w:val="24"/>
          <w:szCs w:val="24"/>
        </w:rPr>
        <w:t xml:space="preserve">ПРИЛОЖЕНИЕ </w:t>
      </w:r>
      <w:r w:rsidR="002A33C2" w:rsidRPr="001A0E28">
        <w:rPr>
          <w:rFonts w:ascii="Times New Roman" w:eastAsia="Times New Roman" w:hAnsi="Times New Roman" w:cs="Times New Roman"/>
          <w:b/>
          <w:color w:val="000000" w:themeColor="text1"/>
          <w:sz w:val="24"/>
          <w:szCs w:val="24"/>
        </w:rPr>
        <w:t>4</w:t>
      </w:r>
    </w:p>
    <w:p w14:paraId="4C3FA209" w14:textId="19BD308E" w:rsidR="00DD47A1" w:rsidRPr="001A0E28" w:rsidRDefault="00DC0B5C" w:rsidP="00261586">
      <w:pPr>
        <w:keepNext/>
        <w:jc w:val="right"/>
        <w:outlineLvl w:val="0"/>
        <w:rPr>
          <w:rFonts w:ascii="Times New Roman" w:hAnsi="Times New Roman" w:cs="Times New Roman"/>
          <w:b/>
          <w:color w:val="000000" w:themeColor="text1"/>
          <w:sz w:val="24"/>
          <w:szCs w:val="24"/>
        </w:rPr>
      </w:pPr>
      <w:r w:rsidRPr="001A0E28">
        <w:rPr>
          <w:rFonts w:ascii="Times New Roman" w:eastAsia="Times New Roman" w:hAnsi="Times New Roman" w:cs="Times New Roman"/>
          <w:b/>
          <w:bCs/>
          <w:color w:val="000000" w:themeColor="text1"/>
          <w:kern w:val="32"/>
          <w:sz w:val="24"/>
          <w:szCs w:val="24"/>
          <w:lang w:eastAsia="x-none"/>
        </w:rPr>
        <w:t xml:space="preserve">к </w:t>
      </w:r>
      <w:r w:rsidR="006E2DA7" w:rsidRPr="001A0E28">
        <w:rPr>
          <w:rFonts w:ascii="Times New Roman" w:eastAsia="Times New Roman" w:hAnsi="Times New Roman" w:cs="Times New Roman"/>
          <w:b/>
          <w:bCs/>
          <w:color w:val="000000" w:themeColor="text1"/>
          <w:kern w:val="32"/>
          <w:sz w:val="24"/>
          <w:szCs w:val="24"/>
          <w:lang w:eastAsia="x-none"/>
        </w:rPr>
        <w:t>ПОП</w:t>
      </w:r>
      <w:r w:rsidR="00C32269" w:rsidRPr="001A0E28">
        <w:rPr>
          <w:rFonts w:ascii="Times New Roman" w:eastAsia="Times New Roman" w:hAnsi="Times New Roman" w:cs="Times New Roman"/>
          <w:b/>
          <w:bCs/>
          <w:color w:val="000000" w:themeColor="text1"/>
          <w:kern w:val="32"/>
          <w:sz w:val="24"/>
          <w:szCs w:val="24"/>
          <w:lang w:eastAsia="x-none"/>
        </w:rPr>
        <w:t xml:space="preserve"> по </w:t>
      </w:r>
      <w:bookmarkStart w:id="0" w:name="_Hlk147906861"/>
      <w:r w:rsidRPr="001A0E28">
        <w:rPr>
          <w:rFonts w:ascii="Times New Roman" w:eastAsia="Times New Roman" w:hAnsi="Times New Roman" w:cs="Times New Roman"/>
          <w:b/>
          <w:bCs/>
          <w:color w:val="000000" w:themeColor="text1"/>
          <w:kern w:val="32"/>
          <w:sz w:val="24"/>
          <w:szCs w:val="24"/>
          <w:lang w:eastAsia="x-none"/>
        </w:rPr>
        <w:t xml:space="preserve">профессии </w:t>
      </w:r>
      <w:r w:rsidR="00C32269" w:rsidRPr="001A0E28">
        <w:rPr>
          <w:rFonts w:ascii="Times New Roman" w:eastAsia="Times New Roman" w:hAnsi="Times New Roman" w:cs="Times New Roman"/>
          <w:b/>
          <w:bCs/>
          <w:color w:val="000000" w:themeColor="text1"/>
          <w:kern w:val="32"/>
          <w:sz w:val="24"/>
          <w:szCs w:val="24"/>
          <w:lang w:eastAsia="x-none"/>
        </w:rPr>
        <w:br/>
      </w:r>
      <w:bookmarkEnd w:id="0"/>
      <w:r w:rsidR="00261586" w:rsidRPr="001A0E28">
        <w:rPr>
          <w:rFonts w:ascii="Times New Roman" w:eastAsia="Times New Roman" w:hAnsi="Times New Roman" w:cs="Times New Roman"/>
          <w:b/>
          <w:bCs/>
          <w:color w:val="000000" w:themeColor="text1"/>
          <w:kern w:val="32"/>
          <w:sz w:val="24"/>
          <w:szCs w:val="24"/>
          <w:lang w:eastAsia="x-none"/>
        </w:rPr>
        <w:t>29.01.33 Мастер по изготовлению швейных изделий</w:t>
      </w:r>
    </w:p>
    <w:p w14:paraId="403805EA" w14:textId="77777777" w:rsidR="00DD47A1" w:rsidRPr="001A0E28" w:rsidRDefault="00DD47A1" w:rsidP="00DD47A1">
      <w:pPr>
        <w:jc w:val="center"/>
        <w:rPr>
          <w:rFonts w:ascii="Times New Roman" w:hAnsi="Times New Roman" w:cs="Times New Roman"/>
          <w:b/>
          <w:color w:val="000000" w:themeColor="text1"/>
          <w:sz w:val="24"/>
          <w:szCs w:val="24"/>
        </w:rPr>
      </w:pPr>
    </w:p>
    <w:p w14:paraId="4047C942" w14:textId="77777777" w:rsidR="00DD47A1" w:rsidRPr="001A0E28" w:rsidRDefault="00DD47A1" w:rsidP="00DD47A1">
      <w:pPr>
        <w:jc w:val="center"/>
        <w:rPr>
          <w:rFonts w:ascii="Times New Roman" w:hAnsi="Times New Roman" w:cs="Times New Roman"/>
          <w:b/>
          <w:color w:val="000000" w:themeColor="text1"/>
          <w:sz w:val="24"/>
          <w:szCs w:val="24"/>
        </w:rPr>
      </w:pPr>
    </w:p>
    <w:p w14:paraId="1D00CE5B" w14:textId="77777777" w:rsidR="00DD47A1" w:rsidRPr="001A0E28" w:rsidRDefault="00DD47A1" w:rsidP="00DD47A1">
      <w:pPr>
        <w:jc w:val="center"/>
        <w:rPr>
          <w:rFonts w:ascii="Times New Roman" w:hAnsi="Times New Roman" w:cs="Times New Roman"/>
          <w:b/>
          <w:color w:val="000000" w:themeColor="text1"/>
          <w:sz w:val="24"/>
          <w:szCs w:val="24"/>
        </w:rPr>
      </w:pPr>
    </w:p>
    <w:p w14:paraId="42F949AE" w14:textId="77777777" w:rsidR="00DD47A1" w:rsidRPr="001A0E28" w:rsidRDefault="00DD47A1" w:rsidP="00DD47A1">
      <w:pPr>
        <w:jc w:val="center"/>
        <w:rPr>
          <w:rFonts w:ascii="Times New Roman" w:hAnsi="Times New Roman" w:cs="Times New Roman"/>
          <w:b/>
          <w:color w:val="000000" w:themeColor="text1"/>
          <w:sz w:val="24"/>
          <w:szCs w:val="24"/>
        </w:rPr>
      </w:pPr>
    </w:p>
    <w:p w14:paraId="708C8322" w14:textId="77777777" w:rsidR="00DD47A1" w:rsidRPr="001A0E28" w:rsidRDefault="00DD47A1" w:rsidP="00DD47A1">
      <w:pPr>
        <w:jc w:val="center"/>
        <w:rPr>
          <w:rFonts w:ascii="Times New Roman" w:hAnsi="Times New Roman" w:cs="Times New Roman"/>
          <w:b/>
          <w:color w:val="000000" w:themeColor="text1"/>
          <w:sz w:val="24"/>
          <w:szCs w:val="24"/>
        </w:rPr>
      </w:pPr>
    </w:p>
    <w:p w14:paraId="598F90E8" w14:textId="77777777" w:rsidR="00DD47A1" w:rsidRPr="001A0E28" w:rsidRDefault="00DD47A1" w:rsidP="00DD47A1">
      <w:pPr>
        <w:jc w:val="center"/>
        <w:rPr>
          <w:rFonts w:ascii="Times New Roman" w:hAnsi="Times New Roman" w:cs="Times New Roman"/>
          <w:b/>
          <w:color w:val="000000" w:themeColor="text1"/>
          <w:sz w:val="24"/>
          <w:szCs w:val="24"/>
        </w:rPr>
      </w:pPr>
    </w:p>
    <w:p w14:paraId="73B7014D" w14:textId="77777777" w:rsidR="00DD47A1" w:rsidRPr="001A0E28" w:rsidRDefault="00DD47A1" w:rsidP="00DD47A1">
      <w:pPr>
        <w:jc w:val="center"/>
        <w:rPr>
          <w:rFonts w:ascii="Times New Roman" w:hAnsi="Times New Roman" w:cs="Times New Roman"/>
          <w:b/>
          <w:color w:val="000000" w:themeColor="text1"/>
          <w:sz w:val="24"/>
          <w:szCs w:val="24"/>
        </w:rPr>
      </w:pPr>
    </w:p>
    <w:p w14:paraId="4EB9CBD3" w14:textId="0D906CC2" w:rsidR="00DD47A1" w:rsidRPr="001A0E28" w:rsidRDefault="00DD47A1" w:rsidP="00DD47A1">
      <w:pPr>
        <w:pStyle w:val="af8"/>
        <w:jc w:val="center"/>
        <w:rPr>
          <w:rFonts w:ascii="Times New Roman" w:hAnsi="Times New Roman" w:cs="Times New Roman"/>
          <w:b/>
          <w:bCs/>
          <w:color w:val="000000" w:themeColor="text1"/>
          <w:spacing w:val="0"/>
          <w:sz w:val="24"/>
          <w:szCs w:val="24"/>
        </w:rPr>
      </w:pPr>
      <w:bookmarkStart w:id="1" w:name="_Toc128991807"/>
      <w:r w:rsidRPr="001A0E28">
        <w:rPr>
          <w:rFonts w:ascii="Times New Roman" w:hAnsi="Times New Roman" w:cs="Times New Roman"/>
          <w:b/>
          <w:bCs/>
          <w:color w:val="000000" w:themeColor="text1"/>
          <w:spacing w:val="0"/>
          <w:sz w:val="24"/>
          <w:szCs w:val="24"/>
        </w:rPr>
        <w:t xml:space="preserve">ПРИМЕРНАЯ ПРОГРАММА </w:t>
      </w:r>
      <w:bookmarkEnd w:id="1"/>
      <w:r w:rsidR="000E138D" w:rsidRPr="001A0E28">
        <w:rPr>
          <w:rFonts w:ascii="Times New Roman" w:hAnsi="Times New Roman" w:cs="Times New Roman"/>
          <w:b/>
          <w:bCs/>
          <w:color w:val="000000" w:themeColor="text1"/>
          <w:spacing w:val="0"/>
          <w:sz w:val="24"/>
          <w:szCs w:val="24"/>
        </w:rPr>
        <w:br/>
      </w:r>
      <w:r w:rsidRPr="001A0E28">
        <w:rPr>
          <w:rFonts w:ascii="Times New Roman" w:hAnsi="Times New Roman" w:cs="Times New Roman"/>
          <w:b/>
          <w:bCs/>
          <w:color w:val="000000" w:themeColor="text1"/>
          <w:spacing w:val="0"/>
          <w:sz w:val="24"/>
          <w:szCs w:val="24"/>
        </w:rPr>
        <w:t>ГОСУДАРСТВЕННОЙ ИТОГОВОЙ АТТЕСТАЦИИ</w:t>
      </w:r>
    </w:p>
    <w:p w14:paraId="26464F8E" w14:textId="77777777" w:rsidR="00DD47A1" w:rsidRPr="001A0E28" w:rsidRDefault="00DD47A1" w:rsidP="00DD47A1">
      <w:pPr>
        <w:jc w:val="center"/>
        <w:rPr>
          <w:rFonts w:ascii="Times New Roman" w:hAnsi="Times New Roman" w:cs="Times New Roman"/>
          <w:b/>
          <w:color w:val="000000" w:themeColor="text1"/>
          <w:sz w:val="24"/>
          <w:szCs w:val="24"/>
        </w:rPr>
      </w:pPr>
    </w:p>
    <w:p w14:paraId="7266B926" w14:textId="77777777" w:rsidR="00DD47A1" w:rsidRPr="001A0E28" w:rsidRDefault="00DD47A1" w:rsidP="00DD47A1">
      <w:pPr>
        <w:jc w:val="center"/>
        <w:rPr>
          <w:rFonts w:ascii="Times New Roman" w:hAnsi="Times New Roman" w:cs="Times New Roman"/>
          <w:b/>
          <w:color w:val="000000" w:themeColor="text1"/>
          <w:sz w:val="24"/>
          <w:szCs w:val="24"/>
        </w:rPr>
      </w:pPr>
    </w:p>
    <w:p w14:paraId="69D9DA58" w14:textId="77777777" w:rsidR="00DD47A1" w:rsidRPr="001A0E28" w:rsidRDefault="00DD47A1" w:rsidP="00DD47A1">
      <w:pPr>
        <w:jc w:val="center"/>
        <w:rPr>
          <w:rFonts w:ascii="Times New Roman" w:hAnsi="Times New Roman" w:cs="Times New Roman"/>
          <w:b/>
          <w:color w:val="000000" w:themeColor="text1"/>
          <w:sz w:val="24"/>
          <w:szCs w:val="24"/>
        </w:rPr>
      </w:pPr>
    </w:p>
    <w:p w14:paraId="659A3F67" w14:textId="77777777" w:rsidR="00DD47A1" w:rsidRPr="001A0E28" w:rsidRDefault="00DD47A1" w:rsidP="00DD47A1">
      <w:pPr>
        <w:jc w:val="center"/>
        <w:rPr>
          <w:rFonts w:ascii="Times New Roman" w:hAnsi="Times New Roman" w:cs="Times New Roman"/>
          <w:b/>
          <w:color w:val="000000" w:themeColor="text1"/>
          <w:sz w:val="24"/>
          <w:szCs w:val="24"/>
        </w:rPr>
      </w:pPr>
    </w:p>
    <w:p w14:paraId="697F3FA9" w14:textId="77777777" w:rsidR="00DD47A1" w:rsidRPr="001A0E28" w:rsidRDefault="00DD47A1" w:rsidP="00DD47A1">
      <w:pPr>
        <w:jc w:val="center"/>
        <w:rPr>
          <w:rFonts w:ascii="Times New Roman" w:hAnsi="Times New Roman" w:cs="Times New Roman"/>
          <w:b/>
          <w:color w:val="000000" w:themeColor="text1"/>
          <w:sz w:val="24"/>
          <w:szCs w:val="24"/>
        </w:rPr>
      </w:pPr>
    </w:p>
    <w:p w14:paraId="51BA3027" w14:textId="77777777" w:rsidR="00DD47A1" w:rsidRPr="001A0E28" w:rsidRDefault="00DD47A1" w:rsidP="00DD47A1">
      <w:pPr>
        <w:jc w:val="center"/>
        <w:rPr>
          <w:rFonts w:ascii="Times New Roman" w:hAnsi="Times New Roman" w:cs="Times New Roman"/>
          <w:b/>
          <w:color w:val="000000" w:themeColor="text1"/>
          <w:sz w:val="24"/>
          <w:szCs w:val="24"/>
        </w:rPr>
      </w:pPr>
    </w:p>
    <w:p w14:paraId="6ED62860" w14:textId="77777777" w:rsidR="00DD47A1" w:rsidRPr="001A0E28" w:rsidRDefault="00DD47A1" w:rsidP="00DD47A1">
      <w:pPr>
        <w:jc w:val="center"/>
        <w:rPr>
          <w:rFonts w:ascii="Times New Roman" w:hAnsi="Times New Roman" w:cs="Times New Roman"/>
          <w:b/>
          <w:color w:val="000000" w:themeColor="text1"/>
          <w:sz w:val="24"/>
          <w:szCs w:val="24"/>
        </w:rPr>
      </w:pPr>
    </w:p>
    <w:p w14:paraId="28D7CD68" w14:textId="77777777" w:rsidR="00DD47A1" w:rsidRPr="001A0E28" w:rsidRDefault="00DD47A1" w:rsidP="00DD47A1">
      <w:pPr>
        <w:jc w:val="center"/>
        <w:rPr>
          <w:rFonts w:ascii="Times New Roman" w:hAnsi="Times New Roman" w:cs="Times New Roman"/>
          <w:b/>
          <w:color w:val="000000" w:themeColor="text1"/>
          <w:sz w:val="24"/>
          <w:szCs w:val="24"/>
        </w:rPr>
      </w:pPr>
    </w:p>
    <w:p w14:paraId="79EFE339" w14:textId="77777777" w:rsidR="00DD47A1" w:rsidRPr="001A0E28" w:rsidRDefault="00DD47A1" w:rsidP="00DD47A1">
      <w:pPr>
        <w:jc w:val="center"/>
        <w:rPr>
          <w:rFonts w:ascii="Times New Roman" w:hAnsi="Times New Roman" w:cs="Times New Roman"/>
          <w:b/>
          <w:color w:val="000000" w:themeColor="text1"/>
          <w:sz w:val="24"/>
          <w:szCs w:val="24"/>
        </w:rPr>
      </w:pPr>
    </w:p>
    <w:p w14:paraId="02ECF6C0" w14:textId="77777777" w:rsidR="00DD47A1" w:rsidRPr="001A0E28" w:rsidRDefault="00DD47A1" w:rsidP="00DD47A1">
      <w:pPr>
        <w:jc w:val="center"/>
        <w:rPr>
          <w:rFonts w:ascii="Times New Roman" w:hAnsi="Times New Roman" w:cs="Times New Roman"/>
          <w:b/>
          <w:color w:val="000000" w:themeColor="text1"/>
          <w:sz w:val="24"/>
          <w:szCs w:val="24"/>
        </w:rPr>
      </w:pPr>
    </w:p>
    <w:p w14:paraId="57C2CCBC" w14:textId="77777777" w:rsidR="00DD47A1" w:rsidRPr="001A0E28" w:rsidRDefault="00DD47A1" w:rsidP="00DD47A1">
      <w:pPr>
        <w:jc w:val="center"/>
        <w:rPr>
          <w:rFonts w:ascii="Times New Roman" w:hAnsi="Times New Roman" w:cs="Times New Roman"/>
          <w:b/>
          <w:color w:val="000000" w:themeColor="text1"/>
          <w:sz w:val="24"/>
          <w:szCs w:val="24"/>
        </w:rPr>
      </w:pPr>
    </w:p>
    <w:p w14:paraId="67352FD9" w14:textId="77777777" w:rsidR="00DD47A1" w:rsidRPr="001A0E28" w:rsidRDefault="00DD47A1" w:rsidP="00DD47A1">
      <w:pPr>
        <w:jc w:val="center"/>
        <w:rPr>
          <w:rFonts w:ascii="Times New Roman" w:hAnsi="Times New Roman" w:cs="Times New Roman"/>
          <w:b/>
          <w:color w:val="000000" w:themeColor="text1"/>
          <w:sz w:val="24"/>
          <w:szCs w:val="24"/>
        </w:rPr>
      </w:pPr>
    </w:p>
    <w:p w14:paraId="7E7989B8" w14:textId="77777777" w:rsidR="00DD47A1" w:rsidRPr="001A0E28" w:rsidRDefault="00DD47A1" w:rsidP="00DD47A1">
      <w:pPr>
        <w:jc w:val="center"/>
        <w:rPr>
          <w:rFonts w:ascii="Times New Roman" w:hAnsi="Times New Roman" w:cs="Times New Roman"/>
          <w:b/>
          <w:color w:val="000000" w:themeColor="text1"/>
          <w:sz w:val="24"/>
          <w:szCs w:val="24"/>
        </w:rPr>
      </w:pPr>
    </w:p>
    <w:p w14:paraId="17A55BA5" w14:textId="77777777" w:rsidR="00DD47A1" w:rsidRPr="001A0E28" w:rsidRDefault="00DD47A1" w:rsidP="00DD47A1">
      <w:pPr>
        <w:jc w:val="center"/>
        <w:rPr>
          <w:rFonts w:ascii="Times New Roman" w:hAnsi="Times New Roman" w:cs="Times New Roman"/>
          <w:b/>
          <w:color w:val="000000" w:themeColor="text1"/>
          <w:sz w:val="24"/>
          <w:szCs w:val="24"/>
        </w:rPr>
      </w:pPr>
    </w:p>
    <w:p w14:paraId="3DB98FE6" w14:textId="77777777" w:rsidR="00DD47A1" w:rsidRPr="001A0E28" w:rsidRDefault="00DD47A1" w:rsidP="00DD47A1">
      <w:pPr>
        <w:jc w:val="center"/>
        <w:rPr>
          <w:rFonts w:ascii="Times New Roman" w:hAnsi="Times New Roman" w:cs="Times New Roman"/>
          <w:b/>
          <w:color w:val="000000" w:themeColor="text1"/>
          <w:sz w:val="24"/>
          <w:szCs w:val="24"/>
        </w:rPr>
      </w:pPr>
    </w:p>
    <w:p w14:paraId="12D244EC" w14:textId="77777777" w:rsidR="00DD47A1" w:rsidRPr="001A0E28" w:rsidRDefault="00DD47A1" w:rsidP="00DD47A1">
      <w:pPr>
        <w:jc w:val="center"/>
        <w:rPr>
          <w:rFonts w:ascii="Times New Roman" w:hAnsi="Times New Roman" w:cs="Times New Roman"/>
          <w:b/>
          <w:color w:val="000000" w:themeColor="text1"/>
          <w:sz w:val="24"/>
          <w:szCs w:val="24"/>
        </w:rPr>
      </w:pPr>
    </w:p>
    <w:p w14:paraId="27AAC776" w14:textId="77777777" w:rsidR="00DD47A1" w:rsidRPr="001A0E28" w:rsidRDefault="00DD47A1" w:rsidP="00DD47A1">
      <w:pPr>
        <w:jc w:val="center"/>
        <w:rPr>
          <w:rFonts w:ascii="Times New Roman" w:hAnsi="Times New Roman" w:cs="Times New Roman"/>
          <w:b/>
          <w:color w:val="000000" w:themeColor="text1"/>
          <w:sz w:val="24"/>
          <w:szCs w:val="24"/>
        </w:rPr>
      </w:pPr>
    </w:p>
    <w:p w14:paraId="5DB2B668" w14:textId="77777777" w:rsidR="00DD47A1" w:rsidRPr="001A0E28" w:rsidRDefault="00DD47A1" w:rsidP="00DD47A1">
      <w:pPr>
        <w:jc w:val="center"/>
        <w:rPr>
          <w:rFonts w:ascii="Times New Roman" w:hAnsi="Times New Roman" w:cs="Times New Roman"/>
          <w:b/>
          <w:color w:val="000000" w:themeColor="text1"/>
          <w:sz w:val="24"/>
          <w:szCs w:val="24"/>
        </w:rPr>
      </w:pPr>
    </w:p>
    <w:p w14:paraId="2C0CAAFE" w14:textId="77777777" w:rsidR="00DD47A1" w:rsidRPr="001A0E28" w:rsidRDefault="00DD47A1" w:rsidP="00DD47A1">
      <w:pPr>
        <w:jc w:val="center"/>
        <w:rPr>
          <w:rFonts w:ascii="Times New Roman" w:hAnsi="Times New Roman" w:cs="Times New Roman"/>
          <w:b/>
          <w:color w:val="000000" w:themeColor="text1"/>
          <w:sz w:val="24"/>
          <w:szCs w:val="24"/>
        </w:rPr>
      </w:pPr>
    </w:p>
    <w:p w14:paraId="7D08ABBC" w14:textId="77777777" w:rsidR="00DD47A1" w:rsidRPr="001A0E28" w:rsidRDefault="00DD47A1" w:rsidP="00DD47A1">
      <w:pPr>
        <w:jc w:val="center"/>
        <w:rPr>
          <w:rFonts w:ascii="Times New Roman" w:hAnsi="Times New Roman" w:cs="Times New Roman"/>
          <w:b/>
          <w:color w:val="000000" w:themeColor="text1"/>
          <w:sz w:val="24"/>
          <w:szCs w:val="24"/>
        </w:rPr>
      </w:pPr>
    </w:p>
    <w:p w14:paraId="50B146DA" w14:textId="77777777" w:rsidR="00DD47A1" w:rsidRPr="001A0E28" w:rsidRDefault="00DD47A1" w:rsidP="00DD47A1">
      <w:pPr>
        <w:jc w:val="center"/>
        <w:rPr>
          <w:rFonts w:ascii="Times New Roman" w:hAnsi="Times New Roman" w:cs="Times New Roman"/>
          <w:b/>
          <w:color w:val="000000" w:themeColor="text1"/>
          <w:sz w:val="24"/>
          <w:szCs w:val="24"/>
        </w:rPr>
      </w:pPr>
    </w:p>
    <w:p w14:paraId="3BF80744" w14:textId="77777777" w:rsidR="00DD47A1" w:rsidRPr="001A0E28" w:rsidRDefault="00DD47A1" w:rsidP="00DD47A1">
      <w:pPr>
        <w:jc w:val="center"/>
        <w:rPr>
          <w:rFonts w:ascii="Times New Roman" w:hAnsi="Times New Roman" w:cs="Times New Roman"/>
          <w:b/>
          <w:color w:val="000000" w:themeColor="text1"/>
          <w:sz w:val="24"/>
          <w:szCs w:val="24"/>
        </w:rPr>
      </w:pPr>
    </w:p>
    <w:p w14:paraId="5D81E089" w14:textId="77777777" w:rsidR="00DD47A1" w:rsidRPr="001A0E28" w:rsidRDefault="00DD47A1" w:rsidP="00DD47A1">
      <w:pPr>
        <w:jc w:val="center"/>
        <w:rPr>
          <w:rFonts w:ascii="Times New Roman" w:hAnsi="Times New Roman" w:cs="Times New Roman"/>
          <w:b/>
          <w:color w:val="000000" w:themeColor="text1"/>
          <w:sz w:val="24"/>
          <w:szCs w:val="24"/>
        </w:rPr>
      </w:pPr>
    </w:p>
    <w:p w14:paraId="5AD1EF03" w14:textId="77777777" w:rsidR="00DD47A1" w:rsidRPr="001A0E28" w:rsidRDefault="00DD47A1" w:rsidP="00DD47A1">
      <w:pPr>
        <w:jc w:val="center"/>
        <w:rPr>
          <w:rFonts w:ascii="Times New Roman" w:hAnsi="Times New Roman" w:cs="Times New Roman"/>
          <w:b/>
          <w:color w:val="000000" w:themeColor="text1"/>
          <w:sz w:val="24"/>
          <w:szCs w:val="24"/>
        </w:rPr>
      </w:pPr>
    </w:p>
    <w:p w14:paraId="06583658" w14:textId="77777777" w:rsidR="00DD47A1" w:rsidRPr="001A0E28" w:rsidRDefault="00DD47A1" w:rsidP="00DD47A1">
      <w:pPr>
        <w:jc w:val="center"/>
        <w:rPr>
          <w:rFonts w:ascii="Times New Roman" w:hAnsi="Times New Roman" w:cs="Times New Roman"/>
          <w:b/>
          <w:color w:val="000000" w:themeColor="text1"/>
          <w:sz w:val="24"/>
          <w:szCs w:val="24"/>
        </w:rPr>
      </w:pPr>
    </w:p>
    <w:p w14:paraId="2E86190A" w14:textId="77777777" w:rsidR="00DD47A1" w:rsidRPr="001A0E28" w:rsidRDefault="00DD47A1" w:rsidP="00DD47A1">
      <w:pPr>
        <w:jc w:val="center"/>
        <w:rPr>
          <w:rFonts w:ascii="Times New Roman" w:hAnsi="Times New Roman" w:cs="Times New Roman"/>
          <w:b/>
          <w:color w:val="000000" w:themeColor="text1"/>
          <w:sz w:val="24"/>
          <w:szCs w:val="24"/>
        </w:rPr>
      </w:pPr>
    </w:p>
    <w:p w14:paraId="3BC91D7B" w14:textId="77777777" w:rsidR="00DD47A1" w:rsidRPr="001A0E28" w:rsidRDefault="00DD47A1" w:rsidP="00DD47A1">
      <w:pPr>
        <w:jc w:val="center"/>
        <w:rPr>
          <w:rFonts w:ascii="Times New Roman" w:hAnsi="Times New Roman" w:cs="Times New Roman"/>
          <w:b/>
          <w:color w:val="000000" w:themeColor="text1"/>
          <w:sz w:val="24"/>
          <w:szCs w:val="24"/>
        </w:rPr>
      </w:pPr>
    </w:p>
    <w:p w14:paraId="27D53AFC" w14:textId="77777777" w:rsidR="00DD47A1" w:rsidRPr="001A0E28" w:rsidRDefault="00DD47A1" w:rsidP="00DD47A1">
      <w:pPr>
        <w:jc w:val="center"/>
        <w:rPr>
          <w:rFonts w:ascii="Times New Roman" w:hAnsi="Times New Roman" w:cs="Times New Roman"/>
          <w:b/>
          <w:color w:val="000000" w:themeColor="text1"/>
          <w:sz w:val="24"/>
          <w:szCs w:val="24"/>
        </w:rPr>
      </w:pPr>
    </w:p>
    <w:p w14:paraId="74298740" w14:textId="77777777" w:rsidR="00DD47A1" w:rsidRPr="001A0E28" w:rsidRDefault="00DD47A1" w:rsidP="00DD47A1">
      <w:pPr>
        <w:jc w:val="center"/>
        <w:rPr>
          <w:rFonts w:ascii="Times New Roman" w:hAnsi="Times New Roman" w:cs="Times New Roman"/>
          <w:b/>
          <w:color w:val="000000" w:themeColor="text1"/>
          <w:sz w:val="24"/>
          <w:szCs w:val="24"/>
        </w:rPr>
      </w:pPr>
    </w:p>
    <w:p w14:paraId="634AEA94" w14:textId="77777777" w:rsidR="00DD47A1" w:rsidRPr="001A0E28" w:rsidRDefault="00DD47A1" w:rsidP="00DD47A1">
      <w:pPr>
        <w:jc w:val="center"/>
        <w:rPr>
          <w:rFonts w:ascii="Times New Roman" w:hAnsi="Times New Roman" w:cs="Times New Roman"/>
          <w:b/>
          <w:color w:val="000000" w:themeColor="text1"/>
          <w:sz w:val="24"/>
          <w:szCs w:val="24"/>
        </w:rPr>
      </w:pPr>
    </w:p>
    <w:p w14:paraId="063BBCCF" w14:textId="77777777" w:rsidR="00DD47A1" w:rsidRPr="001A0E28" w:rsidRDefault="00DD47A1" w:rsidP="00DD47A1">
      <w:pPr>
        <w:jc w:val="center"/>
        <w:rPr>
          <w:rFonts w:ascii="Times New Roman" w:hAnsi="Times New Roman" w:cs="Times New Roman"/>
          <w:b/>
          <w:color w:val="000000" w:themeColor="text1"/>
          <w:sz w:val="24"/>
          <w:szCs w:val="24"/>
        </w:rPr>
      </w:pPr>
    </w:p>
    <w:p w14:paraId="3B5E6342" w14:textId="77777777" w:rsidR="00DD47A1" w:rsidRPr="001A0E28" w:rsidRDefault="00DD47A1" w:rsidP="00DD47A1">
      <w:pPr>
        <w:jc w:val="center"/>
        <w:rPr>
          <w:rFonts w:ascii="Times New Roman" w:hAnsi="Times New Roman" w:cs="Times New Roman"/>
          <w:b/>
          <w:color w:val="000000" w:themeColor="text1"/>
          <w:sz w:val="24"/>
          <w:szCs w:val="24"/>
        </w:rPr>
      </w:pPr>
    </w:p>
    <w:p w14:paraId="353B8F06" w14:textId="77777777" w:rsidR="00DD47A1" w:rsidRPr="001A0E28" w:rsidRDefault="00DD47A1" w:rsidP="00DD47A1">
      <w:pPr>
        <w:jc w:val="center"/>
        <w:rPr>
          <w:rFonts w:ascii="Times New Roman" w:hAnsi="Times New Roman" w:cs="Times New Roman"/>
          <w:b/>
          <w:color w:val="000000" w:themeColor="text1"/>
          <w:sz w:val="24"/>
          <w:szCs w:val="24"/>
        </w:rPr>
      </w:pPr>
    </w:p>
    <w:p w14:paraId="48EAB26B" w14:textId="77777777" w:rsidR="00DD47A1" w:rsidRPr="001A0E28" w:rsidRDefault="00DD47A1" w:rsidP="00DD47A1">
      <w:pPr>
        <w:jc w:val="center"/>
        <w:rPr>
          <w:rFonts w:ascii="Times New Roman" w:hAnsi="Times New Roman" w:cs="Times New Roman"/>
          <w:b/>
          <w:color w:val="000000" w:themeColor="text1"/>
          <w:sz w:val="24"/>
          <w:szCs w:val="24"/>
        </w:rPr>
      </w:pPr>
    </w:p>
    <w:p w14:paraId="6ECB9985" w14:textId="7C46AE19" w:rsidR="00DD47A1" w:rsidRPr="001A0E28" w:rsidRDefault="00DD47A1" w:rsidP="00DD47A1">
      <w:pPr>
        <w:jc w:val="center"/>
        <w:rPr>
          <w:rFonts w:ascii="Times New Roman" w:hAnsi="Times New Roman" w:cs="Times New Roman"/>
          <w:b/>
          <w:color w:val="000000" w:themeColor="text1"/>
          <w:sz w:val="24"/>
          <w:szCs w:val="24"/>
        </w:rPr>
      </w:pPr>
      <w:r w:rsidRPr="001A0E28">
        <w:rPr>
          <w:rFonts w:ascii="Times New Roman" w:hAnsi="Times New Roman" w:cs="Times New Roman"/>
          <w:b/>
          <w:bCs/>
          <w:color w:val="000000" w:themeColor="text1"/>
          <w:sz w:val="24"/>
          <w:szCs w:val="24"/>
        </w:rPr>
        <w:t>20</w:t>
      </w:r>
      <w:r w:rsidR="00261586" w:rsidRPr="001A0E28">
        <w:rPr>
          <w:rFonts w:ascii="Times New Roman" w:hAnsi="Times New Roman" w:cs="Times New Roman"/>
          <w:b/>
          <w:bCs/>
          <w:color w:val="000000" w:themeColor="text1"/>
          <w:sz w:val="24"/>
          <w:szCs w:val="24"/>
        </w:rPr>
        <w:t>25</w:t>
      </w:r>
      <w:r w:rsidRPr="001A0E28">
        <w:rPr>
          <w:rFonts w:ascii="Times New Roman" w:hAnsi="Times New Roman" w:cs="Times New Roman"/>
          <w:b/>
          <w:bCs/>
          <w:color w:val="000000" w:themeColor="text1"/>
          <w:sz w:val="24"/>
          <w:szCs w:val="24"/>
        </w:rPr>
        <w:t>г.</w:t>
      </w:r>
    </w:p>
    <w:p w14:paraId="7DB7F5A0" w14:textId="70F40281" w:rsidR="00DD47A1" w:rsidRPr="001A0E28" w:rsidRDefault="00DD47A1">
      <w:pPr>
        <w:rPr>
          <w:rFonts w:ascii="Times New Roman" w:eastAsia="Times New Roman" w:hAnsi="Times New Roman" w:cs="Times New Roman"/>
          <w:b/>
          <w:color w:val="000000" w:themeColor="text1"/>
          <w:sz w:val="24"/>
          <w:szCs w:val="24"/>
          <w:vertAlign w:val="superscript"/>
          <w:lang w:eastAsia="zh-CN"/>
        </w:rPr>
      </w:pPr>
      <w:r w:rsidRPr="001A0E28">
        <w:rPr>
          <w:rFonts w:ascii="Times New Roman" w:eastAsia="Times New Roman" w:hAnsi="Times New Roman" w:cs="Times New Roman"/>
          <w:b/>
          <w:color w:val="000000" w:themeColor="text1"/>
          <w:sz w:val="24"/>
          <w:szCs w:val="24"/>
          <w:vertAlign w:val="superscript"/>
          <w:lang w:eastAsia="zh-CN"/>
        </w:rPr>
        <w:br w:type="page"/>
      </w:r>
    </w:p>
    <w:p w14:paraId="4238A994" w14:textId="59234121" w:rsidR="0013234A" w:rsidRPr="001A0E28" w:rsidRDefault="008C4F91" w:rsidP="008C4F91">
      <w:pPr>
        <w:jc w:val="center"/>
        <w:rPr>
          <w:rFonts w:ascii="Times New Roman" w:eastAsia="Times New Roman" w:hAnsi="Times New Roman" w:cs="Times New Roman"/>
          <w:b/>
          <w:bCs/>
          <w:color w:val="000000" w:themeColor="text1"/>
          <w:sz w:val="24"/>
          <w:szCs w:val="24"/>
          <w:lang w:eastAsia="zh-CN"/>
        </w:rPr>
      </w:pPr>
      <w:r w:rsidRPr="001A0E28">
        <w:rPr>
          <w:rFonts w:ascii="Times New Roman" w:eastAsia="Times New Roman" w:hAnsi="Times New Roman" w:cs="Times New Roman"/>
          <w:b/>
          <w:bCs/>
          <w:color w:val="000000" w:themeColor="text1"/>
          <w:sz w:val="24"/>
          <w:szCs w:val="24"/>
          <w:lang w:eastAsia="zh-CN"/>
        </w:rPr>
        <w:lastRenderedPageBreak/>
        <w:t>СОДЕРЖАНИЕ</w:t>
      </w:r>
    </w:p>
    <w:p w14:paraId="2EF791D1" w14:textId="77777777" w:rsidR="008C4F91" w:rsidRPr="001A0E28" w:rsidRDefault="008C4F91">
      <w:pPr>
        <w:rPr>
          <w:rFonts w:ascii="Times New Roman" w:eastAsia="Times New Roman" w:hAnsi="Times New Roman" w:cs="Times New Roman"/>
          <w:b/>
          <w:bCs/>
          <w:color w:val="000000" w:themeColor="text1"/>
          <w:sz w:val="24"/>
          <w:szCs w:val="24"/>
          <w:lang w:eastAsia="zh-CN"/>
        </w:rPr>
      </w:pPr>
    </w:p>
    <w:p w14:paraId="2D4FCB10" w14:textId="30E08CED" w:rsidR="00D17049" w:rsidRPr="001A0E28" w:rsidRDefault="0013234A">
      <w:pPr>
        <w:pStyle w:val="14"/>
        <w:rPr>
          <w:rFonts w:eastAsiaTheme="minorEastAsia"/>
          <w:b w:val="0"/>
          <w:bCs w:val="0"/>
          <w:color w:val="000000" w:themeColor="text1"/>
          <w:kern w:val="2"/>
          <w:sz w:val="24"/>
          <w:szCs w:val="24"/>
          <w:lang w:eastAsia="ru-RU"/>
          <w14:ligatures w14:val="standardContextual"/>
        </w:rPr>
      </w:pPr>
      <w:r w:rsidRPr="001A0E28">
        <w:rPr>
          <w:rFonts w:eastAsia="Times New Roman"/>
          <w:b w:val="0"/>
          <w:bCs w:val="0"/>
          <w:color w:val="000000" w:themeColor="text1"/>
          <w:sz w:val="24"/>
          <w:szCs w:val="24"/>
          <w:lang w:eastAsia="zh-CN"/>
        </w:rPr>
        <w:fldChar w:fldCharType="begin"/>
      </w:r>
      <w:r w:rsidRPr="001A0E28">
        <w:rPr>
          <w:rFonts w:eastAsia="Times New Roman"/>
          <w:b w:val="0"/>
          <w:bCs w:val="0"/>
          <w:color w:val="000000" w:themeColor="text1"/>
          <w:sz w:val="24"/>
          <w:szCs w:val="24"/>
          <w:lang w:eastAsia="zh-CN"/>
        </w:rPr>
        <w:instrText xml:space="preserve"> TOC \o "1-3" \t "Абзац списка;1" </w:instrText>
      </w:r>
      <w:r w:rsidRPr="001A0E28">
        <w:rPr>
          <w:rFonts w:eastAsia="Times New Roman"/>
          <w:b w:val="0"/>
          <w:bCs w:val="0"/>
          <w:color w:val="000000" w:themeColor="text1"/>
          <w:sz w:val="24"/>
          <w:szCs w:val="24"/>
          <w:lang w:eastAsia="zh-CN"/>
        </w:rPr>
        <w:fldChar w:fldCharType="separate"/>
      </w:r>
      <w:r w:rsidR="00D17049" w:rsidRPr="001A0E28">
        <w:rPr>
          <w:rFonts w:eastAsia="Times New Roman"/>
          <w:color w:val="000000" w:themeColor="text1"/>
          <w:lang w:eastAsia="zh-CN"/>
        </w:rPr>
        <w:t>Общие положения</w:t>
      </w:r>
      <w:r w:rsidR="00D17049" w:rsidRPr="001A0E28">
        <w:rPr>
          <w:color w:val="000000" w:themeColor="text1"/>
        </w:rPr>
        <w:tab/>
      </w:r>
      <w:r w:rsidR="00D17049" w:rsidRPr="001A0E28">
        <w:rPr>
          <w:color w:val="000000" w:themeColor="text1"/>
        </w:rPr>
        <w:fldChar w:fldCharType="begin"/>
      </w:r>
      <w:r w:rsidR="00D17049" w:rsidRPr="001A0E28">
        <w:rPr>
          <w:color w:val="000000" w:themeColor="text1"/>
        </w:rPr>
        <w:instrText xml:space="preserve"> PAGEREF _Toc201226628 \h </w:instrText>
      </w:r>
      <w:r w:rsidR="00D17049" w:rsidRPr="001A0E28">
        <w:rPr>
          <w:color w:val="000000" w:themeColor="text1"/>
        </w:rPr>
      </w:r>
      <w:r w:rsidR="00D17049" w:rsidRPr="001A0E28">
        <w:rPr>
          <w:color w:val="000000" w:themeColor="text1"/>
        </w:rPr>
        <w:fldChar w:fldCharType="separate"/>
      </w:r>
      <w:r w:rsidR="00D17049" w:rsidRPr="001A0E28">
        <w:rPr>
          <w:color w:val="000000" w:themeColor="text1"/>
        </w:rPr>
        <w:t>3</w:t>
      </w:r>
      <w:r w:rsidR="00D17049" w:rsidRPr="001A0E28">
        <w:rPr>
          <w:color w:val="000000" w:themeColor="text1"/>
        </w:rPr>
        <w:fldChar w:fldCharType="end"/>
      </w:r>
    </w:p>
    <w:p w14:paraId="692DE7A5" w14:textId="41384C07" w:rsidR="00D17049" w:rsidRPr="001A0E28" w:rsidRDefault="00D17049">
      <w:pPr>
        <w:pStyle w:val="14"/>
        <w:rPr>
          <w:rFonts w:eastAsiaTheme="minorEastAsia"/>
          <w:b w:val="0"/>
          <w:bCs w:val="0"/>
          <w:color w:val="000000" w:themeColor="text1"/>
          <w:kern w:val="2"/>
          <w:sz w:val="24"/>
          <w:szCs w:val="24"/>
          <w:lang w:eastAsia="ru-RU"/>
          <w14:ligatures w14:val="standardContextual"/>
        </w:rPr>
      </w:pPr>
      <w:r w:rsidRPr="001A0E28">
        <w:rPr>
          <w:rFonts w:eastAsia="Times New Roman"/>
          <w:color w:val="000000" w:themeColor="text1"/>
          <w:lang w:eastAsia="zh-CN"/>
        </w:rPr>
        <w:t>Примерные требования к проведению демонстрационного экзамена</w:t>
      </w:r>
      <w:r w:rsidRPr="001A0E28">
        <w:rPr>
          <w:color w:val="000000" w:themeColor="text1"/>
        </w:rPr>
        <w:tab/>
      </w:r>
      <w:r w:rsidRPr="001A0E28">
        <w:rPr>
          <w:color w:val="000000" w:themeColor="text1"/>
        </w:rPr>
        <w:fldChar w:fldCharType="begin"/>
      </w:r>
      <w:r w:rsidRPr="001A0E28">
        <w:rPr>
          <w:color w:val="000000" w:themeColor="text1"/>
        </w:rPr>
        <w:instrText xml:space="preserve"> PAGEREF _Toc201226629 \h </w:instrText>
      </w:r>
      <w:r w:rsidRPr="001A0E28">
        <w:rPr>
          <w:color w:val="000000" w:themeColor="text1"/>
        </w:rPr>
      </w:r>
      <w:r w:rsidRPr="001A0E28">
        <w:rPr>
          <w:color w:val="000000" w:themeColor="text1"/>
        </w:rPr>
        <w:fldChar w:fldCharType="separate"/>
      </w:r>
      <w:r w:rsidRPr="001A0E28">
        <w:rPr>
          <w:color w:val="000000" w:themeColor="text1"/>
        </w:rPr>
        <w:t>4</w:t>
      </w:r>
      <w:r w:rsidRPr="001A0E28">
        <w:rPr>
          <w:color w:val="000000" w:themeColor="text1"/>
        </w:rPr>
        <w:fldChar w:fldCharType="end"/>
      </w:r>
    </w:p>
    <w:p w14:paraId="15DE3453" w14:textId="79883207" w:rsidR="0013234A" w:rsidRPr="001A0E28" w:rsidRDefault="0013234A">
      <w:pPr>
        <w:rPr>
          <w:rFonts w:ascii="Times New Roman" w:eastAsia="Times New Roman" w:hAnsi="Times New Roman" w:cs="Times New Roman"/>
          <w:b/>
          <w:bCs/>
          <w:color w:val="000000" w:themeColor="text1"/>
          <w:sz w:val="24"/>
          <w:szCs w:val="24"/>
          <w:lang w:eastAsia="zh-CN"/>
        </w:rPr>
      </w:pPr>
      <w:r w:rsidRPr="001A0E28">
        <w:rPr>
          <w:rFonts w:ascii="Times New Roman" w:eastAsia="Times New Roman" w:hAnsi="Times New Roman" w:cs="Times New Roman"/>
          <w:b/>
          <w:bCs/>
          <w:color w:val="000000" w:themeColor="text1"/>
          <w:sz w:val="24"/>
          <w:szCs w:val="24"/>
          <w:lang w:eastAsia="zh-CN"/>
        </w:rPr>
        <w:fldChar w:fldCharType="end"/>
      </w:r>
    </w:p>
    <w:p w14:paraId="6D38DC67" w14:textId="12CE77FF" w:rsidR="0013234A" w:rsidRPr="001A0E28" w:rsidRDefault="0013234A">
      <w:pPr>
        <w:rPr>
          <w:rFonts w:ascii="Times New Roman" w:eastAsia="Times New Roman" w:hAnsi="Times New Roman" w:cs="Times New Roman"/>
          <w:b/>
          <w:bCs/>
          <w:color w:val="000000" w:themeColor="text1"/>
          <w:sz w:val="24"/>
          <w:szCs w:val="24"/>
          <w:lang w:eastAsia="zh-CN"/>
        </w:rPr>
      </w:pPr>
      <w:r w:rsidRPr="001A0E28">
        <w:rPr>
          <w:rFonts w:ascii="Times New Roman" w:eastAsia="Times New Roman" w:hAnsi="Times New Roman" w:cs="Times New Roman"/>
          <w:b/>
          <w:bCs/>
          <w:color w:val="000000" w:themeColor="text1"/>
          <w:sz w:val="24"/>
          <w:szCs w:val="24"/>
          <w:lang w:eastAsia="zh-CN"/>
        </w:rPr>
        <w:br w:type="page"/>
      </w:r>
    </w:p>
    <w:p w14:paraId="0F644B66" w14:textId="3BA9FA01" w:rsidR="00C07FB3" w:rsidRPr="001A0E28" w:rsidRDefault="00C07FB3" w:rsidP="00875CE1">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2" w:name="_Toc201226628"/>
      <w:r w:rsidRPr="001A0E28">
        <w:rPr>
          <w:rFonts w:ascii="Times New Roman" w:eastAsia="Times New Roman" w:hAnsi="Times New Roman" w:cs="Times New Roman"/>
          <w:b/>
          <w:bCs/>
          <w:color w:val="000000" w:themeColor="text1"/>
          <w:sz w:val="24"/>
          <w:szCs w:val="24"/>
          <w:lang w:eastAsia="zh-CN"/>
        </w:rPr>
        <w:lastRenderedPageBreak/>
        <w:t xml:space="preserve">Общие </w:t>
      </w:r>
      <w:r w:rsidR="00D13E2F" w:rsidRPr="001A0E28">
        <w:rPr>
          <w:rFonts w:ascii="Times New Roman" w:eastAsia="Times New Roman" w:hAnsi="Times New Roman" w:cs="Times New Roman"/>
          <w:b/>
          <w:bCs/>
          <w:color w:val="000000" w:themeColor="text1"/>
          <w:sz w:val="24"/>
          <w:szCs w:val="24"/>
          <w:lang w:eastAsia="zh-CN"/>
        </w:rPr>
        <w:t>положения</w:t>
      </w:r>
      <w:bookmarkEnd w:id="2"/>
    </w:p>
    <w:p w14:paraId="61C30C52" w14:textId="282ABFC4" w:rsidR="00E351CC" w:rsidRPr="001A0E28" w:rsidRDefault="00E351CC" w:rsidP="001E637C">
      <w:pPr>
        <w:pStyle w:val="af4"/>
        <w:spacing w:before="0" w:after="0" w:line="276" w:lineRule="auto"/>
        <w:ind w:firstLine="709"/>
        <w:rPr>
          <w:color w:val="000000" w:themeColor="text1"/>
        </w:rPr>
      </w:pPr>
      <w:r w:rsidRPr="001A0E28">
        <w:rPr>
          <w:color w:val="000000" w:themeColor="text1"/>
        </w:rPr>
        <w:t xml:space="preserve">Примерная программа государственной итоговой аттестации (далее – примерная программа ГИА) выпускников по </w:t>
      </w:r>
      <w:r w:rsidR="00F4329C" w:rsidRPr="001A0E28">
        <w:rPr>
          <w:color w:val="000000" w:themeColor="text1"/>
        </w:rPr>
        <w:t xml:space="preserve">профессии </w:t>
      </w:r>
      <w:r w:rsidR="00261586" w:rsidRPr="001A0E28">
        <w:rPr>
          <w:color w:val="000000" w:themeColor="text1"/>
        </w:rPr>
        <w:t>29.01.33 Мастер по изготовлению швейных изделий</w:t>
      </w:r>
      <w:r w:rsidR="00261586" w:rsidRPr="001A0E28">
        <w:rPr>
          <w:color w:val="000000" w:themeColor="text1"/>
        </w:rPr>
        <w:t xml:space="preserve"> </w:t>
      </w:r>
      <w:r w:rsidRPr="001A0E28">
        <w:rPr>
          <w:color w:val="000000" w:themeColor="text1"/>
        </w:rP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A0E28">
        <w:rPr>
          <w:bCs/>
          <w:color w:val="000000" w:themeColor="text1"/>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1A0E28">
        <w:rPr>
          <w:color w:val="000000" w:themeColor="text1"/>
        </w:rPr>
        <w:t xml:space="preserve">ФГОС СПО по </w:t>
      </w:r>
      <w:r w:rsidR="00F4329C" w:rsidRPr="001A0E28">
        <w:rPr>
          <w:color w:val="000000" w:themeColor="text1"/>
        </w:rPr>
        <w:t xml:space="preserve">профессии </w:t>
      </w:r>
      <w:r w:rsidR="00261586" w:rsidRPr="001A0E28">
        <w:rPr>
          <w:rFonts w:eastAsia="Calibri"/>
          <w:bCs/>
          <w:color w:val="000000" w:themeColor="text1"/>
          <w:szCs w:val="24"/>
        </w:rPr>
        <w:t>29.01.33 Мастер по изготовлению швейных изделий</w:t>
      </w:r>
      <w:r w:rsidRPr="001A0E28">
        <w:rPr>
          <w:color w:val="000000" w:themeColor="text1"/>
        </w:rPr>
        <w:t>, и определяет совокупность требований к е</w:t>
      </w:r>
      <w:r w:rsidR="006E2DA7" w:rsidRPr="001A0E28">
        <w:rPr>
          <w:color w:val="000000" w:themeColor="text1"/>
        </w:rPr>
        <w:t>е</w:t>
      </w:r>
      <w:r w:rsidRPr="001A0E28">
        <w:rPr>
          <w:color w:val="000000" w:themeColor="text1"/>
        </w:rPr>
        <w:t xml:space="preserve"> организации и проведению.</w:t>
      </w:r>
    </w:p>
    <w:p w14:paraId="72343A06" w14:textId="575444D5" w:rsidR="00E351CC" w:rsidRPr="001A0E28" w:rsidRDefault="00E351CC" w:rsidP="001E637C">
      <w:pPr>
        <w:pStyle w:val="af4"/>
        <w:spacing w:before="0" w:after="0" w:line="276" w:lineRule="auto"/>
        <w:ind w:firstLine="709"/>
        <w:rPr>
          <w:color w:val="000000" w:themeColor="text1"/>
        </w:rPr>
      </w:pPr>
      <w:r w:rsidRPr="001A0E28">
        <w:rPr>
          <w:color w:val="000000" w:themeColor="text1"/>
        </w:rPr>
        <w:t>Цель государственной итоговой аттестации – установление соответствия</w:t>
      </w:r>
      <w:r w:rsidR="00580A60" w:rsidRPr="001A0E28">
        <w:rPr>
          <w:color w:val="000000" w:themeColor="text1"/>
        </w:rPr>
        <w:t xml:space="preserve"> результатов освоения обучающимися образовательной программы по</w:t>
      </w:r>
      <w:r w:rsidRPr="001A0E28">
        <w:rPr>
          <w:color w:val="000000" w:themeColor="text1"/>
        </w:rPr>
        <w:t xml:space="preserve"> </w:t>
      </w:r>
      <w:r w:rsidR="00F4329C" w:rsidRPr="001A0E28">
        <w:rPr>
          <w:color w:val="000000" w:themeColor="text1"/>
        </w:rPr>
        <w:t xml:space="preserve">профессии </w:t>
      </w:r>
      <w:r w:rsidR="00261586" w:rsidRPr="001A0E28">
        <w:rPr>
          <w:rFonts w:eastAsia="Calibri"/>
          <w:bCs/>
          <w:color w:val="000000" w:themeColor="text1"/>
          <w:szCs w:val="24"/>
        </w:rPr>
        <w:t>29.01.33 Мастер по изготовлению швейных изделий</w:t>
      </w:r>
      <w:r w:rsidRPr="001A0E28">
        <w:rPr>
          <w:color w:val="000000" w:themeColor="text1"/>
        </w:rPr>
        <w:t xml:space="preserve"> </w:t>
      </w:r>
      <w:r w:rsidR="00580A60" w:rsidRPr="001A0E28">
        <w:rPr>
          <w:color w:val="000000" w:themeColor="text1"/>
        </w:rPr>
        <w:t>соответствующим требованиям ФГОС СПО</w:t>
      </w:r>
      <w:r w:rsidRPr="001A0E28">
        <w:rPr>
          <w:color w:val="000000" w:themeColor="text1"/>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1A0E28" w:rsidRDefault="001E637C" w:rsidP="001E637C">
      <w:pPr>
        <w:pStyle w:val="af4"/>
        <w:spacing w:before="0" w:after="0" w:line="276" w:lineRule="auto"/>
        <w:ind w:firstLine="709"/>
        <w:rPr>
          <w:color w:val="000000" w:themeColor="text1"/>
        </w:rPr>
      </w:pPr>
      <w:r w:rsidRPr="001A0E28">
        <w:rPr>
          <w:color w:val="000000" w:themeColor="text1"/>
        </w:rPr>
        <w:t>Задачи государственной итоговой аттестации:</w:t>
      </w:r>
    </w:p>
    <w:p w14:paraId="7DAFC75A" w14:textId="57E70514" w:rsidR="001E637C" w:rsidRPr="001A0E28" w:rsidRDefault="001E637C" w:rsidP="001E637C">
      <w:pPr>
        <w:pStyle w:val="af4"/>
        <w:spacing w:before="0" w:after="0" w:line="276" w:lineRule="auto"/>
        <w:ind w:firstLine="709"/>
        <w:rPr>
          <w:color w:val="000000" w:themeColor="text1"/>
        </w:rPr>
      </w:pPr>
      <w:r w:rsidRPr="001A0E28">
        <w:rPr>
          <w:color w:val="000000" w:themeColor="text1"/>
        </w:rPr>
        <w:t>– определение соответствия навыков, умений и знаний выпускников современным требованиям рынка труда, квалификационным требованиям</w:t>
      </w:r>
      <w:r w:rsidR="00580A60" w:rsidRPr="001A0E28">
        <w:rPr>
          <w:color w:val="000000" w:themeColor="text1"/>
        </w:rPr>
        <w:t xml:space="preserve"> ФГОС СПО и</w:t>
      </w:r>
      <w:r w:rsidRPr="001A0E28">
        <w:rPr>
          <w:color w:val="000000" w:themeColor="text1"/>
        </w:rPr>
        <w:t xml:space="preserve"> регионального рынка труда;</w:t>
      </w:r>
    </w:p>
    <w:p w14:paraId="50AE8E18" w14:textId="7EFFDBFE" w:rsidR="001E637C" w:rsidRPr="001A0E28" w:rsidRDefault="001E637C" w:rsidP="001E637C">
      <w:pPr>
        <w:pStyle w:val="af4"/>
        <w:spacing w:before="0" w:after="0" w:line="276" w:lineRule="auto"/>
        <w:ind w:firstLine="709"/>
        <w:rPr>
          <w:color w:val="000000" w:themeColor="text1"/>
        </w:rPr>
      </w:pPr>
      <w:r w:rsidRPr="001A0E28">
        <w:rPr>
          <w:color w:val="000000" w:themeColor="text1"/>
        </w:rPr>
        <w:t xml:space="preserve">– определение степени сформированности профессиональных компетенций, </w:t>
      </w:r>
      <w:r w:rsidR="00580A60" w:rsidRPr="001A0E28">
        <w:rPr>
          <w:color w:val="000000" w:themeColor="text1"/>
        </w:rPr>
        <w:t>личностных качеств, соответствующих ФГОС СПО и</w:t>
      </w:r>
      <w:r w:rsidRPr="001A0E28">
        <w:rPr>
          <w:color w:val="000000" w:themeColor="text1"/>
        </w:rPr>
        <w:t xml:space="preserve"> наиболее востребованных на рынке труда.</w:t>
      </w:r>
    </w:p>
    <w:p w14:paraId="7A045FCC" w14:textId="31DA6C55" w:rsidR="001E637C" w:rsidRPr="001A0E28" w:rsidRDefault="001E637C" w:rsidP="001E637C">
      <w:pPr>
        <w:pStyle w:val="af4"/>
        <w:spacing w:before="0" w:after="0" w:line="276" w:lineRule="auto"/>
        <w:ind w:firstLine="709"/>
        <w:rPr>
          <w:color w:val="000000" w:themeColor="text1"/>
        </w:rPr>
      </w:pPr>
      <w:r w:rsidRPr="001A0E28">
        <w:rPr>
          <w:color w:val="000000" w:themeColor="text1"/>
        </w:rPr>
        <w:t xml:space="preserve">По результатам ГИА выпускнику по </w:t>
      </w:r>
      <w:r w:rsidR="00F4329C" w:rsidRPr="001A0E28">
        <w:rPr>
          <w:color w:val="000000" w:themeColor="text1"/>
        </w:rPr>
        <w:t xml:space="preserve">профессии </w:t>
      </w:r>
      <w:r w:rsidR="00261586" w:rsidRPr="001A0E28">
        <w:rPr>
          <w:color w:val="000000" w:themeColor="text1"/>
        </w:rPr>
        <w:t>29.01.33 Мастер по изготовлению швейных изделий</w:t>
      </w:r>
      <w:r w:rsidR="00261586" w:rsidRPr="001A0E28">
        <w:rPr>
          <w:color w:val="000000" w:themeColor="text1"/>
        </w:rPr>
        <w:t xml:space="preserve"> </w:t>
      </w:r>
      <w:r w:rsidRPr="001A0E28">
        <w:rPr>
          <w:color w:val="000000" w:themeColor="text1"/>
        </w:rPr>
        <w:t xml:space="preserve">присваивается квалификация: </w:t>
      </w:r>
      <w:r w:rsidR="00F4329C" w:rsidRPr="001A0E28">
        <w:rPr>
          <w:color w:val="000000" w:themeColor="text1"/>
        </w:rPr>
        <w:t>Мастер по изготовлению швейных изделий</w:t>
      </w:r>
      <w:r w:rsidRPr="001A0E28">
        <w:rPr>
          <w:color w:val="000000" w:themeColor="text1"/>
        </w:rPr>
        <w:t>.</w:t>
      </w:r>
    </w:p>
    <w:p w14:paraId="2A45287B" w14:textId="65901B29" w:rsidR="001E637C" w:rsidRPr="001A0E28" w:rsidRDefault="00E351CC" w:rsidP="001E637C">
      <w:pPr>
        <w:pStyle w:val="af4"/>
        <w:spacing w:before="0" w:after="0" w:line="276" w:lineRule="auto"/>
        <w:ind w:firstLine="709"/>
        <w:rPr>
          <w:color w:val="000000" w:themeColor="text1"/>
        </w:rPr>
      </w:pPr>
      <w:r w:rsidRPr="001A0E28">
        <w:rPr>
          <w:color w:val="000000" w:themeColor="text1"/>
        </w:rPr>
        <w:t xml:space="preserve">Примерная программа ГИА является частью основной </w:t>
      </w:r>
      <w:r w:rsidR="006E2DA7" w:rsidRPr="001A0E28">
        <w:rPr>
          <w:color w:val="000000" w:themeColor="text1"/>
        </w:rPr>
        <w:t>ПОП-П</w:t>
      </w:r>
      <w:r w:rsidRPr="001A0E28">
        <w:rPr>
          <w:color w:val="000000" w:themeColor="text1"/>
        </w:rPr>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w:t>
      </w:r>
      <w:r w:rsidR="00F4329C" w:rsidRPr="001A0E28">
        <w:rPr>
          <w:color w:val="000000" w:themeColor="text1"/>
        </w:rPr>
        <w:t>профессии</w:t>
      </w:r>
      <w:r w:rsidRPr="001A0E28">
        <w:rPr>
          <w:color w:val="000000" w:themeColor="text1"/>
        </w:rPr>
        <w:t>.</w:t>
      </w:r>
    </w:p>
    <w:p w14:paraId="025B2ECE" w14:textId="35419B52" w:rsidR="00C07FB3" w:rsidRPr="001A0E28" w:rsidRDefault="00C07FB3" w:rsidP="001E637C">
      <w:pPr>
        <w:pStyle w:val="af4"/>
        <w:spacing w:before="0" w:after="0" w:line="276" w:lineRule="auto"/>
        <w:ind w:firstLine="709"/>
        <w:rPr>
          <w:color w:val="000000" w:themeColor="text1"/>
          <w:shd w:val="clear" w:color="auto" w:fill="FFFFFF"/>
        </w:rPr>
      </w:pPr>
      <w:r w:rsidRPr="001A0E28">
        <w:rPr>
          <w:color w:val="000000" w:themeColor="text1"/>
        </w:rPr>
        <w:t xml:space="preserve">Выпускник, освоивший образовательную программу, должен быть готов к выполнению видов деятельности, </w:t>
      </w:r>
      <w:r w:rsidR="00632024" w:rsidRPr="001A0E28">
        <w:rPr>
          <w:color w:val="000000" w:themeColor="text1"/>
        </w:rPr>
        <w:t>предусмотренных образовательной программой</w:t>
      </w:r>
      <w:r w:rsidR="0093259F" w:rsidRPr="001A0E28">
        <w:rPr>
          <w:color w:val="000000" w:themeColor="text1"/>
        </w:rPr>
        <w:t xml:space="preserve"> (таблица 1), и демонстрировать результаты освоения образовательной программы (таблица 2)</w:t>
      </w:r>
      <w:r w:rsidRPr="001A0E28">
        <w:rPr>
          <w:color w:val="000000" w:themeColor="text1"/>
        </w:rPr>
        <w:t>.</w:t>
      </w:r>
    </w:p>
    <w:p w14:paraId="7F1F4D67" w14:textId="2EE4B7DA" w:rsidR="00C07FB3" w:rsidRPr="001A0E28" w:rsidRDefault="00C07FB3" w:rsidP="008C4F91">
      <w:pPr>
        <w:jc w:val="right"/>
        <w:rPr>
          <w:rFonts w:ascii="Times New Roman" w:hAnsi="Times New Roman" w:cs="Times New Roman"/>
          <w:b/>
          <w:bCs/>
          <w:color w:val="000000" w:themeColor="text1"/>
          <w:sz w:val="24"/>
          <w:szCs w:val="24"/>
          <w:shd w:val="clear" w:color="auto" w:fill="FFFFFF"/>
        </w:rPr>
      </w:pPr>
      <w:r w:rsidRPr="001A0E28">
        <w:rPr>
          <w:rFonts w:ascii="Times New Roman" w:hAnsi="Times New Roman" w:cs="Times New Roman"/>
          <w:b/>
          <w:bCs/>
          <w:color w:val="000000" w:themeColor="text1"/>
          <w:sz w:val="24"/>
          <w:szCs w:val="24"/>
          <w:shd w:val="clear" w:color="auto" w:fill="FFFFFF"/>
        </w:rPr>
        <w:t xml:space="preserve">Таблица 1 </w:t>
      </w:r>
    </w:p>
    <w:p w14:paraId="6EE96DF1" w14:textId="77777777" w:rsidR="00C07FB3" w:rsidRPr="001A0E28" w:rsidRDefault="00C07FB3" w:rsidP="008C4F91">
      <w:pPr>
        <w:spacing w:line="276" w:lineRule="auto"/>
        <w:jc w:val="center"/>
        <w:rPr>
          <w:rFonts w:ascii="Times New Roman" w:hAnsi="Times New Roman" w:cs="Times New Roman"/>
          <w:b/>
          <w:bCs/>
          <w:color w:val="000000" w:themeColor="text1"/>
          <w:sz w:val="24"/>
          <w:szCs w:val="24"/>
        </w:rPr>
      </w:pPr>
      <w:r w:rsidRPr="001A0E28">
        <w:rPr>
          <w:rFonts w:ascii="Times New Roman" w:hAnsi="Times New Roman" w:cs="Times New Roman"/>
          <w:b/>
          <w:bCs/>
          <w:color w:val="000000" w:themeColor="text1"/>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1A0E28" w:rsidRPr="001A0E28"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1A0E28" w:rsidRDefault="00C07FB3" w:rsidP="00E6774A">
            <w:pPr>
              <w:jc w:val="center"/>
              <w:rPr>
                <w:rFonts w:ascii="Times New Roman" w:hAnsi="Times New Roman" w:cs="Times New Roman"/>
                <w:b/>
                <w:color w:val="000000" w:themeColor="text1"/>
                <w:sz w:val="24"/>
                <w:szCs w:val="24"/>
              </w:rPr>
            </w:pPr>
            <w:r w:rsidRPr="001A0E28">
              <w:rPr>
                <w:rFonts w:ascii="Times New Roman" w:hAnsi="Times New Roman" w:cs="Times New Roman"/>
                <w:b/>
                <w:color w:val="000000" w:themeColor="text1"/>
                <w:sz w:val="24"/>
                <w:szCs w:val="24"/>
              </w:rPr>
              <w:t xml:space="preserve">Код и наименование </w:t>
            </w:r>
          </w:p>
          <w:p w14:paraId="7FF2CB31" w14:textId="77777777" w:rsidR="00C07FB3" w:rsidRPr="001A0E28" w:rsidRDefault="00C07FB3" w:rsidP="00E6774A">
            <w:pPr>
              <w:jc w:val="center"/>
              <w:rPr>
                <w:rFonts w:ascii="Times New Roman" w:hAnsi="Times New Roman" w:cs="Times New Roman"/>
                <w:color w:val="000000" w:themeColor="text1"/>
                <w:sz w:val="24"/>
                <w:szCs w:val="24"/>
              </w:rPr>
            </w:pPr>
            <w:r w:rsidRPr="001A0E28">
              <w:rPr>
                <w:rFonts w:ascii="Times New Roman" w:hAnsi="Times New Roman" w:cs="Times New Roman"/>
                <w:b/>
                <w:color w:val="000000" w:themeColor="text1"/>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1A0E28" w:rsidRDefault="00C07FB3" w:rsidP="00E6774A">
            <w:pPr>
              <w:jc w:val="center"/>
              <w:rPr>
                <w:rFonts w:ascii="Times New Roman" w:hAnsi="Times New Roman" w:cs="Times New Roman"/>
                <w:b/>
                <w:bCs/>
                <w:color w:val="000000" w:themeColor="text1"/>
                <w:sz w:val="24"/>
                <w:szCs w:val="24"/>
              </w:rPr>
            </w:pPr>
            <w:r w:rsidRPr="001A0E28">
              <w:rPr>
                <w:rFonts w:ascii="Times New Roman" w:hAnsi="Times New Roman" w:cs="Times New Roman"/>
                <w:b/>
                <w:bCs/>
                <w:color w:val="000000" w:themeColor="text1"/>
                <w:sz w:val="24"/>
                <w:szCs w:val="24"/>
              </w:rPr>
              <w:t xml:space="preserve">Код и наименование </w:t>
            </w:r>
          </w:p>
          <w:p w14:paraId="1E0D550D" w14:textId="77777777" w:rsidR="00C07FB3" w:rsidRPr="001A0E28" w:rsidRDefault="00C07FB3" w:rsidP="00E6774A">
            <w:pPr>
              <w:jc w:val="center"/>
              <w:rPr>
                <w:rFonts w:ascii="Times New Roman" w:hAnsi="Times New Roman" w:cs="Times New Roman"/>
                <w:b/>
                <w:bCs/>
                <w:color w:val="000000" w:themeColor="text1"/>
                <w:sz w:val="24"/>
                <w:szCs w:val="24"/>
              </w:rPr>
            </w:pPr>
            <w:r w:rsidRPr="001A0E28">
              <w:rPr>
                <w:rFonts w:ascii="Times New Roman" w:hAnsi="Times New Roman" w:cs="Times New Roman"/>
                <w:b/>
                <w:bCs/>
                <w:color w:val="000000" w:themeColor="text1"/>
                <w:sz w:val="24"/>
                <w:szCs w:val="24"/>
              </w:rPr>
              <w:t xml:space="preserve">профессионального модуля (ПМ), </w:t>
            </w:r>
          </w:p>
          <w:p w14:paraId="0084906B" w14:textId="77777777" w:rsidR="00C07FB3" w:rsidRPr="001A0E28" w:rsidRDefault="00C07FB3" w:rsidP="00E6774A">
            <w:pPr>
              <w:jc w:val="center"/>
              <w:rPr>
                <w:rFonts w:ascii="Times New Roman" w:hAnsi="Times New Roman" w:cs="Times New Roman"/>
                <w:b/>
                <w:bCs/>
                <w:color w:val="000000" w:themeColor="text1"/>
                <w:sz w:val="24"/>
                <w:szCs w:val="24"/>
              </w:rPr>
            </w:pPr>
            <w:r w:rsidRPr="001A0E28">
              <w:rPr>
                <w:rFonts w:ascii="Times New Roman" w:hAnsi="Times New Roman" w:cs="Times New Roman"/>
                <w:b/>
                <w:bCs/>
                <w:color w:val="000000" w:themeColor="text1"/>
                <w:sz w:val="24"/>
                <w:szCs w:val="24"/>
              </w:rPr>
              <w:t>в рамках которого осваивается ВД</w:t>
            </w:r>
          </w:p>
        </w:tc>
      </w:tr>
      <w:tr w:rsidR="001A0E28" w:rsidRPr="001A0E28"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1A0E28" w:rsidRDefault="00C07FB3" w:rsidP="00E6774A">
            <w:pPr>
              <w:jc w:val="center"/>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1A0E28" w:rsidRDefault="00C07FB3" w:rsidP="00E6774A">
            <w:pPr>
              <w:jc w:val="center"/>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2</w:t>
            </w:r>
          </w:p>
        </w:tc>
      </w:tr>
      <w:tr w:rsidR="001A0E28" w:rsidRPr="001A0E28"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1A0E28" w:rsidRDefault="00C07FB3" w:rsidP="00E6774A">
            <w:pPr>
              <w:jc w:val="center"/>
              <w:rPr>
                <w:rFonts w:ascii="Times New Roman" w:hAnsi="Times New Roman" w:cs="Times New Roman"/>
                <w:b/>
                <w:color w:val="000000" w:themeColor="text1"/>
                <w:sz w:val="24"/>
                <w:szCs w:val="24"/>
              </w:rPr>
            </w:pPr>
            <w:r w:rsidRPr="001A0E28">
              <w:rPr>
                <w:rFonts w:ascii="Times New Roman" w:hAnsi="Times New Roman" w:cs="Times New Roman"/>
                <w:b/>
                <w:color w:val="000000" w:themeColor="text1"/>
                <w:sz w:val="24"/>
                <w:szCs w:val="24"/>
              </w:rPr>
              <w:t>В соответствии с ФГОС</w:t>
            </w:r>
          </w:p>
        </w:tc>
      </w:tr>
      <w:tr w:rsidR="001A0E28" w:rsidRPr="001A0E28"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8073039" w:rsidR="00D17049" w:rsidRPr="001A0E28" w:rsidRDefault="00D17049" w:rsidP="00D17049">
            <w:pPr>
              <w:ind w:left="49" w:right="51"/>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 xml:space="preserve">ВД.01 </w:t>
            </w:r>
            <w:r w:rsidRPr="001A0E28">
              <w:rPr>
                <w:rFonts w:ascii="Times New Roman" w:hAnsi="Times New Roman" w:cs="Times New Roman"/>
                <w:color w:val="000000" w:themeColor="text1"/>
                <w:sz w:val="24"/>
              </w:rPr>
              <w:t>Изготовление швейных изделий по индивидуальным заказам</w:t>
            </w:r>
          </w:p>
        </w:tc>
        <w:tc>
          <w:tcPr>
            <w:tcW w:w="4492" w:type="dxa"/>
            <w:tcBorders>
              <w:top w:val="single" w:sz="4" w:space="0" w:color="000000"/>
              <w:left w:val="single" w:sz="4" w:space="0" w:color="000000"/>
              <w:bottom w:val="single" w:sz="4" w:space="0" w:color="000000"/>
              <w:right w:val="single" w:sz="4" w:space="0" w:color="000000"/>
            </w:tcBorders>
          </w:tcPr>
          <w:p w14:paraId="09F95399" w14:textId="0D9654EC" w:rsidR="00D17049" w:rsidRPr="001A0E28" w:rsidRDefault="00D17049" w:rsidP="00D17049">
            <w:pPr>
              <w:ind w:right="137"/>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ПМ 01 Изготовление швейных изделий по индивидуальным заказам</w:t>
            </w:r>
          </w:p>
        </w:tc>
      </w:tr>
      <w:tr w:rsidR="001A0E28" w:rsidRPr="001A0E28"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2F6D170F" w:rsidR="00D17049" w:rsidRPr="001A0E28" w:rsidRDefault="00D17049" w:rsidP="00D17049">
            <w:pPr>
              <w:ind w:left="49" w:right="51"/>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 xml:space="preserve">ВД.02 </w:t>
            </w:r>
            <w:r w:rsidRPr="001A0E28">
              <w:rPr>
                <w:rFonts w:ascii="Times New Roman" w:hAnsi="Times New Roman" w:cs="Times New Roman"/>
                <w:color w:val="000000" w:themeColor="text1"/>
                <w:sz w:val="24"/>
              </w:rPr>
              <w:t>Дефектация швейных изделий</w:t>
            </w:r>
          </w:p>
        </w:tc>
        <w:tc>
          <w:tcPr>
            <w:tcW w:w="4492" w:type="dxa"/>
            <w:tcBorders>
              <w:top w:val="single" w:sz="4" w:space="0" w:color="000000"/>
              <w:left w:val="single" w:sz="4" w:space="0" w:color="000000"/>
              <w:bottom w:val="single" w:sz="4" w:space="0" w:color="000000"/>
              <w:right w:val="single" w:sz="4" w:space="0" w:color="000000"/>
            </w:tcBorders>
          </w:tcPr>
          <w:p w14:paraId="0514B28A" w14:textId="5B449270" w:rsidR="00D17049" w:rsidRPr="001A0E28" w:rsidRDefault="00D17049" w:rsidP="00D17049">
            <w:pPr>
              <w:ind w:right="137"/>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ПМ 02 Дефектация швейных изделий</w:t>
            </w:r>
          </w:p>
        </w:tc>
      </w:tr>
      <w:tr w:rsidR="001A0E28" w:rsidRPr="001A0E28"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1B879F23" w:rsidR="00D17049" w:rsidRPr="001A0E28" w:rsidRDefault="00D17049" w:rsidP="00D17049">
            <w:pPr>
              <w:snapToGrid w:val="0"/>
              <w:ind w:left="49" w:right="51"/>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 xml:space="preserve">ВД.03 </w:t>
            </w:r>
            <w:r w:rsidRPr="001A0E28">
              <w:rPr>
                <w:rFonts w:ascii="Times New Roman" w:hAnsi="Times New Roman" w:cs="Times New Roman"/>
                <w:color w:val="000000" w:themeColor="text1"/>
                <w:sz w:val="24"/>
              </w:rPr>
              <w:t>Выполнение ремонта и обновления швейных изделий по индивидуальным заказам</w:t>
            </w:r>
          </w:p>
        </w:tc>
        <w:tc>
          <w:tcPr>
            <w:tcW w:w="4492" w:type="dxa"/>
            <w:tcBorders>
              <w:top w:val="single" w:sz="4" w:space="0" w:color="000000"/>
              <w:left w:val="single" w:sz="4" w:space="0" w:color="000000"/>
              <w:bottom w:val="single" w:sz="4" w:space="0" w:color="000000"/>
              <w:right w:val="single" w:sz="4" w:space="0" w:color="000000"/>
            </w:tcBorders>
          </w:tcPr>
          <w:p w14:paraId="164E43C4" w14:textId="70B2AF12" w:rsidR="00D17049" w:rsidRPr="001A0E28" w:rsidRDefault="00D17049" w:rsidP="00D17049">
            <w:pPr>
              <w:snapToGrid w:val="0"/>
              <w:ind w:right="137"/>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ПМ 03 Выполнение ремонта и обновления швейных изделий по индивидуальным заказам</w:t>
            </w:r>
          </w:p>
        </w:tc>
      </w:tr>
      <w:tr w:rsidR="001A0E28" w:rsidRPr="001A0E28"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55AA056A" w:rsidR="00D17049" w:rsidRPr="001A0E28" w:rsidRDefault="00D17049" w:rsidP="00D17049">
            <w:pPr>
              <w:snapToGrid w:val="0"/>
              <w:ind w:left="49" w:right="51"/>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Выполнение ремонта и изготовление головных уборов по индивидуальным заказам (по выбору)</w:t>
            </w:r>
          </w:p>
        </w:tc>
        <w:tc>
          <w:tcPr>
            <w:tcW w:w="4492" w:type="dxa"/>
            <w:tcBorders>
              <w:top w:val="single" w:sz="4" w:space="0" w:color="000000"/>
              <w:left w:val="single" w:sz="4" w:space="0" w:color="000000"/>
              <w:bottom w:val="single" w:sz="4" w:space="0" w:color="000000"/>
              <w:right w:val="single" w:sz="4" w:space="0" w:color="000000"/>
            </w:tcBorders>
          </w:tcPr>
          <w:p w14:paraId="588B345D" w14:textId="769EA4B9" w:rsidR="00D17049" w:rsidRPr="001A0E28" w:rsidRDefault="00D17049" w:rsidP="00D17049">
            <w:pPr>
              <w:snapToGrid w:val="0"/>
              <w:ind w:left="77" w:right="137"/>
              <w:rPr>
                <w:rFonts w:ascii="Times New Roman" w:hAnsi="Times New Roman" w:cs="Times New Roman"/>
                <w:color w:val="000000" w:themeColor="text1"/>
                <w:sz w:val="24"/>
                <w:szCs w:val="24"/>
              </w:rPr>
            </w:pPr>
            <w:proofErr w:type="spellStart"/>
            <w:r w:rsidRPr="001A0E28">
              <w:rPr>
                <w:rFonts w:ascii="Times New Roman" w:hAnsi="Times New Roman" w:cs="Times New Roman"/>
                <w:color w:val="000000" w:themeColor="text1"/>
                <w:sz w:val="24"/>
              </w:rPr>
              <w:t>ПМн</w:t>
            </w:r>
            <w:proofErr w:type="spellEnd"/>
            <w:r w:rsidRPr="001A0E28">
              <w:rPr>
                <w:rFonts w:ascii="Times New Roman" w:hAnsi="Times New Roman" w:cs="Times New Roman"/>
                <w:color w:val="000000" w:themeColor="text1"/>
                <w:sz w:val="24"/>
              </w:rPr>
              <w:t xml:space="preserve"> 04 Выполнение ремонта и изготовление головных уборов по индивидуальным заказам</w:t>
            </w:r>
          </w:p>
        </w:tc>
      </w:tr>
      <w:tr w:rsidR="001A0E28" w:rsidRPr="001A0E28" w14:paraId="3F10FF5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638CB881" w:rsidR="00D17049" w:rsidRPr="001A0E28" w:rsidRDefault="00D17049" w:rsidP="00D17049">
            <w:pPr>
              <w:snapToGrid w:val="0"/>
              <w:ind w:left="49" w:right="51"/>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lastRenderedPageBreak/>
              <w:t xml:space="preserve">Разработка лекал и раскрой швейных изделий по индивидуальным заказам </w:t>
            </w:r>
            <w:r w:rsidRPr="001A0E28">
              <w:rPr>
                <w:rFonts w:ascii="Times New Roman" w:hAnsi="Times New Roman" w:cs="Times New Roman"/>
                <w:color w:val="000000" w:themeColor="text1"/>
                <w:sz w:val="24"/>
              </w:rPr>
              <w:br/>
              <w:t>(по выбору)</w:t>
            </w:r>
          </w:p>
        </w:tc>
        <w:tc>
          <w:tcPr>
            <w:tcW w:w="4492" w:type="dxa"/>
            <w:tcBorders>
              <w:top w:val="single" w:sz="4" w:space="0" w:color="000000"/>
              <w:left w:val="single" w:sz="4" w:space="0" w:color="000000"/>
              <w:bottom w:val="single" w:sz="4" w:space="0" w:color="000000"/>
              <w:right w:val="single" w:sz="4" w:space="0" w:color="000000"/>
            </w:tcBorders>
          </w:tcPr>
          <w:p w14:paraId="6DE32BB7" w14:textId="288F0A9A" w:rsidR="00D17049" w:rsidRPr="001A0E28" w:rsidRDefault="00D17049" w:rsidP="00D17049">
            <w:pPr>
              <w:snapToGrid w:val="0"/>
              <w:ind w:left="77" w:right="137"/>
              <w:rPr>
                <w:rFonts w:ascii="Times New Roman" w:hAnsi="Times New Roman" w:cs="Times New Roman"/>
                <w:color w:val="000000" w:themeColor="text1"/>
                <w:sz w:val="24"/>
                <w:szCs w:val="24"/>
              </w:rPr>
            </w:pPr>
            <w:proofErr w:type="spellStart"/>
            <w:r w:rsidRPr="001A0E28">
              <w:rPr>
                <w:rFonts w:ascii="Times New Roman" w:hAnsi="Times New Roman" w:cs="Times New Roman"/>
                <w:color w:val="000000" w:themeColor="text1"/>
                <w:sz w:val="24"/>
              </w:rPr>
              <w:t>ПМн</w:t>
            </w:r>
            <w:proofErr w:type="spellEnd"/>
            <w:r w:rsidRPr="001A0E28">
              <w:rPr>
                <w:rFonts w:ascii="Times New Roman" w:hAnsi="Times New Roman" w:cs="Times New Roman"/>
                <w:color w:val="000000" w:themeColor="text1"/>
                <w:sz w:val="24"/>
              </w:rPr>
              <w:t xml:space="preserve"> 04 Разработка лекал и раскрой швейных изделий по индивидуальным заказам</w:t>
            </w:r>
          </w:p>
        </w:tc>
      </w:tr>
    </w:tbl>
    <w:p w14:paraId="4722D842" w14:textId="77777777" w:rsidR="001E637C" w:rsidRPr="001A0E28" w:rsidRDefault="001E637C" w:rsidP="00D17049">
      <w:pPr>
        <w:rPr>
          <w:rFonts w:ascii="Times New Roman" w:hAnsi="Times New Roman" w:cs="Times New Roman"/>
          <w:b/>
          <w:bCs/>
          <w:color w:val="000000" w:themeColor="text1"/>
          <w:sz w:val="24"/>
          <w:szCs w:val="24"/>
          <w:shd w:val="clear" w:color="auto" w:fill="FFFFFF"/>
        </w:rPr>
      </w:pPr>
    </w:p>
    <w:p w14:paraId="65227952" w14:textId="54DC977C" w:rsidR="0035019E" w:rsidRPr="001A0E28" w:rsidRDefault="0035019E" w:rsidP="0035019E">
      <w:pPr>
        <w:jc w:val="right"/>
        <w:rPr>
          <w:rFonts w:ascii="Times New Roman" w:hAnsi="Times New Roman" w:cs="Times New Roman"/>
          <w:b/>
          <w:bCs/>
          <w:color w:val="000000" w:themeColor="text1"/>
          <w:sz w:val="24"/>
          <w:szCs w:val="24"/>
          <w:shd w:val="clear" w:color="auto" w:fill="FFFFFF"/>
        </w:rPr>
      </w:pPr>
      <w:r w:rsidRPr="001A0E28">
        <w:rPr>
          <w:rFonts w:ascii="Times New Roman" w:hAnsi="Times New Roman" w:cs="Times New Roman"/>
          <w:b/>
          <w:bCs/>
          <w:color w:val="000000" w:themeColor="text1"/>
          <w:sz w:val="24"/>
          <w:szCs w:val="24"/>
          <w:shd w:val="clear" w:color="auto" w:fill="FFFFFF"/>
        </w:rPr>
        <w:t xml:space="preserve">Таблица 2 </w:t>
      </w:r>
    </w:p>
    <w:p w14:paraId="0C4A18D7" w14:textId="2F747025" w:rsidR="00D13E2F" w:rsidRPr="001A0E28" w:rsidRDefault="00D13E2F" w:rsidP="0056201B">
      <w:pPr>
        <w:spacing w:after="120"/>
        <w:jc w:val="center"/>
        <w:rPr>
          <w:rFonts w:ascii="Times New Roman" w:hAnsi="Times New Roman" w:cs="Times New Roman"/>
          <w:b/>
          <w:color w:val="000000" w:themeColor="text1"/>
          <w:sz w:val="24"/>
          <w:szCs w:val="24"/>
        </w:rPr>
      </w:pPr>
      <w:r w:rsidRPr="001A0E28">
        <w:rPr>
          <w:rFonts w:ascii="Times New Roman" w:hAnsi="Times New Roman" w:cs="Times New Roman"/>
          <w:b/>
          <w:color w:val="000000" w:themeColor="text1"/>
          <w:sz w:val="24"/>
          <w:szCs w:val="24"/>
        </w:rPr>
        <w:t xml:space="preserve">Перечень результатов, демонстрируемых </w:t>
      </w:r>
      <w:r w:rsidR="0056201B" w:rsidRPr="001A0E28">
        <w:rPr>
          <w:rFonts w:ascii="Times New Roman" w:hAnsi="Times New Roman" w:cs="Times New Roman"/>
          <w:b/>
          <w:color w:val="000000" w:themeColor="text1"/>
          <w:sz w:val="24"/>
          <w:szCs w:val="24"/>
        </w:rPr>
        <w:t>выпускником</w:t>
      </w:r>
    </w:p>
    <w:p w14:paraId="46F3A692" w14:textId="5B525667" w:rsidR="00D13E2F" w:rsidRPr="001A0E28" w:rsidRDefault="00D13E2F"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37E47F81" w14:textId="06271D8D" w:rsidR="00D570F5" w:rsidRPr="001A0E28" w:rsidRDefault="00134C90" w:rsidP="00D570F5">
      <w:pPr>
        <w:spacing w:after="120"/>
        <w:jc w:val="center"/>
        <w:rPr>
          <w:rFonts w:ascii="Times New Roman" w:hAnsi="Times New Roman" w:cs="Times New Roman"/>
          <w:b/>
          <w:color w:val="000000" w:themeColor="text1"/>
          <w:sz w:val="24"/>
          <w:szCs w:val="24"/>
        </w:rPr>
      </w:pPr>
      <w:r w:rsidRPr="001A0E28">
        <w:rPr>
          <w:rFonts w:ascii="Times New Roman" w:hAnsi="Times New Roman" w:cs="Times New Roman"/>
          <w:b/>
          <w:color w:val="000000" w:themeColor="text1"/>
          <w:sz w:val="24"/>
          <w:szCs w:val="24"/>
        </w:rPr>
        <w:t>Наименование направленности 1- Модистка головных уборов</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1A0E28" w:rsidRPr="001A0E28" w14:paraId="59F04CD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53FC37ED" w14:textId="77777777" w:rsidR="00D570F5" w:rsidRPr="001A0E28" w:rsidRDefault="00D570F5" w:rsidP="00D25349">
            <w:pPr>
              <w:widowControl w:val="0"/>
              <w:jc w:val="center"/>
              <w:rPr>
                <w:rFonts w:ascii="Times New Roman" w:hAnsi="Times New Roman" w:cs="Times New Roman"/>
                <w:b/>
                <w:bCs/>
                <w:color w:val="000000" w:themeColor="text1"/>
                <w:sz w:val="24"/>
                <w:szCs w:val="24"/>
              </w:rPr>
            </w:pPr>
            <w:r w:rsidRPr="001A0E28">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DFA648E" w14:textId="77777777" w:rsidR="00D570F5" w:rsidRPr="001A0E28" w:rsidRDefault="00D570F5" w:rsidP="00D25349">
            <w:pPr>
              <w:widowControl w:val="0"/>
              <w:jc w:val="center"/>
              <w:rPr>
                <w:rFonts w:ascii="Times New Roman" w:hAnsi="Times New Roman" w:cs="Times New Roman"/>
                <w:b/>
                <w:bCs/>
                <w:color w:val="000000" w:themeColor="text1"/>
                <w:sz w:val="24"/>
                <w:szCs w:val="24"/>
              </w:rPr>
            </w:pPr>
            <w:r w:rsidRPr="001A0E28">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1A0E28" w:rsidRPr="001A0E28" w14:paraId="5CE1E0E7"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72BFAE5D" w14:textId="1B8D41B6"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Изготовление швейных изделий по индивидуальным заказам</w:t>
            </w:r>
          </w:p>
        </w:tc>
        <w:tc>
          <w:tcPr>
            <w:tcW w:w="6242" w:type="dxa"/>
            <w:tcBorders>
              <w:top w:val="single" w:sz="4" w:space="0" w:color="000000"/>
              <w:left w:val="single" w:sz="4" w:space="0" w:color="000000"/>
              <w:bottom w:val="single" w:sz="4" w:space="0" w:color="000000"/>
              <w:right w:val="single" w:sz="4" w:space="0" w:color="000000"/>
            </w:tcBorders>
          </w:tcPr>
          <w:p w14:paraId="3E9107B8" w14:textId="17C191FD"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ПК.1.1 Определять виды и детали швейных изделий в эскизах и лекалах; свойства и качество материалов для изделий различных ассортиментных групп</w:t>
            </w:r>
          </w:p>
        </w:tc>
      </w:tr>
      <w:tr w:rsidR="001A0E28" w:rsidRPr="001A0E28" w14:paraId="1EB58C61" w14:textId="77777777" w:rsidTr="00D25349">
        <w:trPr>
          <w:trHeight w:val="250"/>
        </w:trPr>
        <w:tc>
          <w:tcPr>
            <w:tcW w:w="3387" w:type="dxa"/>
            <w:vMerge/>
            <w:tcBorders>
              <w:left w:val="single" w:sz="4" w:space="0" w:color="000000"/>
              <w:right w:val="single" w:sz="4" w:space="0" w:color="000000"/>
            </w:tcBorders>
          </w:tcPr>
          <w:p w14:paraId="607DED8F" w14:textId="77777777" w:rsidR="00561E34" w:rsidRPr="001A0E28" w:rsidRDefault="00561E34"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A0F7983" w14:textId="7A27C01E" w:rsidR="00561E34" w:rsidRPr="001A0E28" w:rsidRDefault="00561E34" w:rsidP="00D25349">
            <w:pPr>
              <w:widowControl w:val="0"/>
              <w:ind w:left="1" w:hanging="3"/>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ПК.1.2 Раскраивать швейные изделия, подкраивать отделочные детали и детали подкладки</w:t>
            </w:r>
          </w:p>
        </w:tc>
      </w:tr>
      <w:tr w:rsidR="001A0E28" w:rsidRPr="001A0E28" w14:paraId="50693961" w14:textId="77777777" w:rsidTr="00B776E8">
        <w:trPr>
          <w:trHeight w:val="566"/>
        </w:trPr>
        <w:tc>
          <w:tcPr>
            <w:tcW w:w="3387" w:type="dxa"/>
            <w:vMerge/>
            <w:tcBorders>
              <w:left w:val="single" w:sz="4" w:space="0" w:color="000000"/>
              <w:right w:val="single" w:sz="4" w:space="0" w:color="000000"/>
            </w:tcBorders>
          </w:tcPr>
          <w:p w14:paraId="35D72D65" w14:textId="77777777" w:rsidR="00561E34" w:rsidRPr="001A0E28" w:rsidRDefault="00561E34"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AF55276" w14:textId="7759A520"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ПК.1.3 Выполнять поэтапную обработку и изготовление швейных изделий по индивидуальным заказам</w:t>
            </w:r>
          </w:p>
        </w:tc>
      </w:tr>
      <w:tr w:rsidR="001A0E28" w:rsidRPr="001A0E28" w14:paraId="508F8B81" w14:textId="77777777" w:rsidTr="00B776E8">
        <w:trPr>
          <w:trHeight w:val="566"/>
        </w:trPr>
        <w:tc>
          <w:tcPr>
            <w:tcW w:w="3387" w:type="dxa"/>
            <w:vMerge/>
            <w:tcBorders>
              <w:left w:val="single" w:sz="4" w:space="0" w:color="000000"/>
              <w:right w:val="single" w:sz="4" w:space="0" w:color="000000"/>
            </w:tcBorders>
          </w:tcPr>
          <w:p w14:paraId="71061345" w14:textId="77777777" w:rsidR="00561E34" w:rsidRPr="001A0E28" w:rsidRDefault="00561E34"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11E4025" w14:textId="7CA21C08"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ПК.1.4 Обслуживать швейное оборудование и оборудование для влажно-тепловой обработки</w:t>
            </w:r>
          </w:p>
        </w:tc>
      </w:tr>
      <w:tr w:rsidR="001A0E28" w:rsidRPr="001A0E28" w14:paraId="5E91C11B" w14:textId="77777777" w:rsidTr="00D17049">
        <w:trPr>
          <w:trHeight w:val="566"/>
        </w:trPr>
        <w:tc>
          <w:tcPr>
            <w:tcW w:w="3387" w:type="dxa"/>
            <w:vMerge/>
            <w:tcBorders>
              <w:left w:val="single" w:sz="4" w:space="0" w:color="000000"/>
              <w:bottom w:val="single" w:sz="4" w:space="0" w:color="000000"/>
              <w:right w:val="single" w:sz="4" w:space="0" w:color="000000"/>
            </w:tcBorders>
          </w:tcPr>
          <w:p w14:paraId="527511A3" w14:textId="77777777" w:rsidR="00561E34" w:rsidRPr="001A0E28" w:rsidRDefault="00561E34"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0328E80" w14:textId="601D471D"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ПК.1.5 Использовать техническую, технологическую и нормативную документацию</w:t>
            </w:r>
          </w:p>
        </w:tc>
      </w:tr>
      <w:tr w:rsidR="001A0E28" w:rsidRPr="001A0E28" w14:paraId="39E9C7A8" w14:textId="77777777" w:rsidTr="00FD4B81">
        <w:trPr>
          <w:trHeight w:val="566"/>
        </w:trPr>
        <w:tc>
          <w:tcPr>
            <w:tcW w:w="3387" w:type="dxa"/>
            <w:vMerge w:val="restart"/>
            <w:tcBorders>
              <w:left w:val="single" w:sz="4" w:space="0" w:color="000000"/>
              <w:right w:val="single" w:sz="4" w:space="0" w:color="000000"/>
            </w:tcBorders>
          </w:tcPr>
          <w:p w14:paraId="0C4281F2" w14:textId="556C5496"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Дефектация швейных изделий</w:t>
            </w:r>
          </w:p>
        </w:tc>
        <w:tc>
          <w:tcPr>
            <w:tcW w:w="6242" w:type="dxa"/>
            <w:tcBorders>
              <w:top w:val="single" w:sz="4" w:space="0" w:color="000000"/>
              <w:left w:val="single" w:sz="4" w:space="0" w:color="000000"/>
              <w:bottom w:val="single" w:sz="4" w:space="0" w:color="000000"/>
              <w:right w:val="single" w:sz="4" w:space="0" w:color="000000"/>
            </w:tcBorders>
          </w:tcPr>
          <w:p w14:paraId="6E7FDA62" w14:textId="7FF5F748" w:rsidR="00561E34" w:rsidRPr="001A0E28" w:rsidRDefault="00561E34"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 2.1. Выполнять поузловой контроль качества швейного изделия</w:t>
            </w:r>
          </w:p>
        </w:tc>
      </w:tr>
      <w:tr w:rsidR="001A0E28" w:rsidRPr="001A0E28" w14:paraId="3A1D600F" w14:textId="77777777" w:rsidTr="00FD4B81">
        <w:trPr>
          <w:trHeight w:val="566"/>
        </w:trPr>
        <w:tc>
          <w:tcPr>
            <w:tcW w:w="3387" w:type="dxa"/>
            <w:vMerge/>
            <w:tcBorders>
              <w:left w:val="single" w:sz="4" w:space="0" w:color="000000"/>
              <w:right w:val="single" w:sz="4" w:space="0" w:color="000000"/>
            </w:tcBorders>
          </w:tcPr>
          <w:p w14:paraId="61342157" w14:textId="77777777" w:rsidR="00561E34" w:rsidRPr="001A0E28" w:rsidRDefault="00561E34" w:rsidP="00561E34">
            <w:pPr>
              <w:widowControl w:val="0"/>
              <w:rPr>
                <w:rFonts w:ascii="Times New Roman" w:hAnsi="Times New Roman" w:cs="Times New Roman"/>
                <w:color w:val="000000" w:themeColor="text1"/>
                <w:sz w:val="24"/>
                <w:szCs w:val="24"/>
              </w:rPr>
            </w:pPr>
          </w:p>
        </w:tc>
        <w:tc>
          <w:tcPr>
            <w:tcW w:w="6242" w:type="dxa"/>
            <w:tcBorders>
              <w:top w:val="nil"/>
              <w:left w:val="single" w:sz="4" w:space="0" w:color="000000"/>
              <w:bottom w:val="single" w:sz="4" w:space="0" w:color="000000"/>
              <w:right w:val="single" w:sz="4" w:space="0" w:color="000000"/>
            </w:tcBorders>
            <w:shd w:val="clear" w:color="auto" w:fill="auto"/>
          </w:tcPr>
          <w:p w14:paraId="27EFEB2A" w14:textId="1C1B0B81" w:rsidR="00561E34" w:rsidRPr="001A0E28" w:rsidRDefault="00561E34" w:rsidP="00561E34">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ПК 2.2. Определять причины возникновения дефектов при изготовлении изделий</w:t>
            </w:r>
          </w:p>
        </w:tc>
      </w:tr>
      <w:tr w:rsidR="001A0E28" w:rsidRPr="001A0E28" w14:paraId="304C3114" w14:textId="77777777" w:rsidTr="00134C90">
        <w:trPr>
          <w:trHeight w:val="566"/>
        </w:trPr>
        <w:tc>
          <w:tcPr>
            <w:tcW w:w="3387" w:type="dxa"/>
            <w:vMerge/>
            <w:tcBorders>
              <w:left w:val="single" w:sz="4" w:space="0" w:color="000000"/>
              <w:bottom w:val="single" w:sz="4" w:space="0" w:color="auto"/>
              <w:right w:val="single" w:sz="4" w:space="0" w:color="000000"/>
            </w:tcBorders>
          </w:tcPr>
          <w:p w14:paraId="135FCB84" w14:textId="77777777" w:rsidR="00561E34" w:rsidRPr="001A0E28" w:rsidRDefault="00561E34" w:rsidP="00561E34">
            <w:pPr>
              <w:widowControl w:val="0"/>
              <w:rPr>
                <w:rFonts w:ascii="Times New Roman" w:hAnsi="Times New Roman" w:cs="Times New Roman"/>
                <w:color w:val="000000" w:themeColor="text1"/>
                <w:sz w:val="24"/>
                <w:szCs w:val="24"/>
              </w:rPr>
            </w:pPr>
          </w:p>
        </w:tc>
        <w:tc>
          <w:tcPr>
            <w:tcW w:w="6242" w:type="dxa"/>
            <w:tcBorders>
              <w:top w:val="nil"/>
              <w:left w:val="single" w:sz="4" w:space="0" w:color="000000"/>
              <w:bottom w:val="single" w:sz="4" w:space="0" w:color="auto"/>
              <w:right w:val="single" w:sz="4" w:space="0" w:color="000000"/>
            </w:tcBorders>
            <w:shd w:val="clear" w:color="auto" w:fill="auto"/>
          </w:tcPr>
          <w:p w14:paraId="5D0F5567" w14:textId="6050910A" w:rsidR="00561E34" w:rsidRPr="001A0E28" w:rsidRDefault="00561E34" w:rsidP="00561E34">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 2.3. Предупреждать и устранять дефекты швейной обработки</w:t>
            </w:r>
          </w:p>
        </w:tc>
      </w:tr>
      <w:tr w:rsidR="001A0E28" w:rsidRPr="001A0E28" w14:paraId="7D465CAC" w14:textId="77777777" w:rsidTr="005C04A5">
        <w:trPr>
          <w:trHeight w:val="86"/>
        </w:trPr>
        <w:tc>
          <w:tcPr>
            <w:tcW w:w="3387" w:type="dxa"/>
            <w:vMerge w:val="restart"/>
            <w:tcBorders>
              <w:top w:val="single" w:sz="4" w:space="0" w:color="auto"/>
              <w:left w:val="single" w:sz="4" w:space="0" w:color="auto"/>
              <w:right w:val="single" w:sz="4" w:space="0" w:color="auto"/>
            </w:tcBorders>
          </w:tcPr>
          <w:p w14:paraId="6FCB2723" w14:textId="4B904D2A" w:rsidR="00134C90" w:rsidRPr="001A0E28" w:rsidRDefault="00134C90" w:rsidP="00561E34">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Выполнение ремонта и обновления швейных изделий по индивидуальным заказам</w:t>
            </w:r>
          </w:p>
        </w:tc>
        <w:tc>
          <w:tcPr>
            <w:tcW w:w="6242" w:type="dxa"/>
            <w:tcBorders>
              <w:top w:val="single" w:sz="4" w:space="0" w:color="auto"/>
              <w:left w:val="single" w:sz="4" w:space="0" w:color="auto"/>
              <w:bottom w:val="single" w:sz="4" w:space="0" w:color="000000"/>
              <w:right w:val="single" w:sz="4" w:space="0" w:color="auto"/>
            </w:tcBorders>
            <w:shd w:val="clear" w:color="auto" w:fill="auto"/>
          </w:tcPr>
          <w:p w14:paraId="5FA94EF1" w14:textId="375C0B64" w:rsidR="00134C90" w:rsidRPr="001A0E28" w:rsidRDefault="00134C90" w:rsidP="00561E34">
            <w:pPr>
              <w:widowControl w:val="0"/>
              <w:rPr>
                <w:rFonts w:ascii="Times New Roman" w:eastAsia="Calibri" w:hAnsi="Times New Roman" w:cs="Times New Roman"/>
                <w:color w:val="000000" w:themeColor="text1"/>
                <w:spacing w:val="2"/>
                <w:sz w:val="24"/>
                <w:szCs w:val="24"/>
                <w:highlight w:val="yellow"/>
                <w:shd w:val="clear" w:color="auto" w:fill="FFFFFF"/>
              </w:rPr>
            </w:pPr>
            <w:r w:rsidRPr="001A0E28">
              <w:rPr>
                <w:rFonts w:ascii="Times New Roman" w:hAnsi="Times New Roman" w:cs="Times New Roman"/>
                <w:color w:val="000000" w:themeColor="text1"/>
                <w:sz w:val="24"/>
              </w:rPr>
              <w:t>ПК 3.1. Выявлять область и вид ремонта</w:t>
            </w:r>
          </w:p>
        </w:tc>
      </w:tr>
      <w:tr w:rsidR="001A0E28" w:rsidRPr="001A0E28" w14:paraId="4F4487A9" w14:textId="77777777" w:rsidTr="005C04A5">
        <w:trPr>
          <w:trHeight w:val="236"/>
        </w:trPr>
        <w:tc>
          <w:tcPr>
            <w:tcW w:w="3387" w:type="dxa"/>
            <w:vMerge/>
            <w:tcBorders>
              <w:left w:val="single" w:sz="4" w:space="0" w:color="auto"/>
              <w:right w:val="single" w:sz="4" w:space="0" w:color="auto"/>
            </w:tcBorders>
          </w:tcPr>
          <w:p w14:paraId="0F5E2C9F" w14:textId="77777777" w:rsidR="00134C90" w:rsidRPr="001A0E28" w:rsidRDefault="00134C90" w:rsidP="00561E34">
            <w:pPr>
              <w:widowControl w:val="0"/>
              <w:rPr>
                <w:rFonts w:ascii="Times New Roman" w:hAnsi="Times New Roman" w:cs="Times New Roman"/>
                <w:color w:val="000000" w:themeColor="text1"/>
                <w:sz w:val="24"/>
                <w:szCs w:val="24"/>
              </w:rPr>
            </w:pPr>
          </w:p>
        </w:tc>
        <w:tc>
          <w:tcPr>
            <w:tcW w:w="6242" w:type="dxa"/>
            <w:tcBorders>
              <w:top w:val="nil"/>
              <w:left w:val="single" w:sz="4" w:space="0" w:color="auto"/>
              <w:bottom w:val="single" w:sz="4" w:space="0" w:color="000000"/>
              <w:right w:val="single" w:sz="4" w:space="0" w:color="auto"/>
            </w:tcBorders>
            <w:shd w:val="clear" w:color="auto" w:fill="auto"/>
          </w:tcPr>
          <w:p w14:paraId="2AE2863C" w14:textId="701E2943" w:rsidR="00134C90" w:rsidRPr="001A0E28" w:rsidRDefault="00134C90" w:rsidP="00561E34">
            <w:pPr>
              <w:widowControl w:val="0"/>
              <w:rPr>
                <w:rFonts w:ascii="Times New Roman" w:eastAsia="Calibri" w:hAnsi="Times New Roman" w:cs="Times New Roman"/>
                <w:color w:val="000000" w:themeColor="text1"/>
                <w:spacing w:val="2"/>
                <w:sz w:val="24"/>
                <w:szCs w:val="24"/>
                <w:shd w:val="clear" w:color="auto" w:fill="FFFFFF"/>
              </w:rPr>
            </w:pPr>
            <w:r w:rsidRPr="001A0E28">
              <w:rPr>
                <w:rFonts w:ascii="Times New Roman" w:hAnsi="Times New Roman" w:cs="Times New Roman"/>
                <w:color w:val="000000" w:themeColor="text1"/>
                <w:sz w:val="24"/>
                <w:szCs w:val="24"/>
              </w:rPr>
              <w:t>ПК 3.2. Подбирать материалы для ремонта</w:t>
            </w:r>
          </w:p>
        </w:tc>
      </w:tr>
      <w:tr w:rsidR="001A0E28" w:rsidRPr="001A0E28" w14:paraId="69CEF0C8" w14:textId="77777777" w:rsidTr="005C04A5">
        <w:trPr>
          <w:trHeight w:val="236"/>
        </w:trPr>
        <w:tc>
          <w:tcPr>
            <w:tcW w:w="3387" w:type="dxa"/>
            <w:vMerge/>
            <w:tcBorders>
              <w:left w:val="single" w:sz="4" w:space="0" w:color="auto"/>
              <w:bottom w:val="single" w:sz="4" w:space="0" w:color="auto"/>
              <w:right w:val="single" w:sz="4" w:space="0" w:color="auto"/>
            </w:tcBorders>
          </w:tcPr>
          <w:p w14:paraId="001147AA" w14:textId="77777777" w:rsidR="00134C90" w:rsidRPr="001A0E28" w:rsidRDefault="00134C90"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auto"/>
              <w:bottom w:val="single" w:sz="4" w:space="0" w:color="000000"/>
              <w:right w:val="single" w:sz="4" w:space="0" w:color="auto"/>
            </w:tcBorders>
          </w:tcPr>
          <w:p w14:paraId="31F6F2D7" w14:textId="133A9DA0" w:rsidR="00134C90" w:rsidRPr="001A0E28" w:rsidRDefault="00134C90"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ПК 3.3. Выполнять технологические операции по ремонту и обновлению швейных изделий</w:t>
            </w:r>
          </w:p>
        </w:tc>
      </w:tr>
      <w:tr w:rsidR="001A0E28" w:rsidRPr="001A0E28" w14:paraId="3EF594CF" w14:textId="77777777" w:rsidTr="004E7285">
        <w:trPr>
          <w:trHeight w:val="236"/>
        </w:trPr>
        <w:tc>
          <w:tcPr>
            <w:tcW w:w="3387" w:type="dxa"/>
            <w:vMerge w:val="restart"/>
            <w:tcBorders>
              <w:top w:val="single" w:sz="4" w:space="0" w:color="auto"/>
              <w:left w:val="single" w:sz="4" w:space="0" w:color="auto"/>
              <w:right w:val="single" w:sz="4" w:space="0" w:color="000000"/>
            </w:tcBorders>
          </w:tcPr>
          <w:p w14:paraId="08CDA998" w14:textId="77777777" w:rsidR="00134C90" w:rsidRPr="001A0E28" w:rsidRDefault="00134C90" w:rsidP="00D25349">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Выполнение ремонта и изготовление головных уборов по индивидуальным заказам (по выбору)</w:t>
            </w:r>
          </w:p>
          <w:p w14:paraId="54EFDF9E" w14:textId="77777777" w:rsidR="00134C90" w:rsidRPr="001A0E28" w:rsidRDefault="00134C90" w:rsidP="00D25349">
            <w:pPr>
              <w:widowControl w:val="0"/>
              <w:rPr>
                <w:rFonts w:ascii="Times New Roman" w:hAnsi="Times New Roman" w:cs="Times New Roman"/>
                <w:color w:val="000000" w:themeColor="text1"/>
                <w:sz w:val="24"/>
                <w:szCs w:val="24"/>
              </w:rPr>
            </w:pPr>
          </w:p>
          <w:p w14:paraId="5316D154" w14:textId="7F0C1AEA" w:rsidR="00134C90" w:rsidRPr="001A0E28" w:rsidRDefault="00134C90"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2D696287" w14:textId="7C33E4AF" w:rsidR="00134C90" w:rsidRPr="001A0E28" w:rsidRDefault="00134C90" w:rsidP="00D25349">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4.1 Определять детали головных уборов в эскизах и чертежах</w:t>
            </w:r>
          </w:p>
        </w:tc>
      </w:tr>
      <w:tr w:rsidR="001A0E28" w:rsidRPr="001A0E28" w14:paraId="62F725CE" w14:textId="77777777" w:rsidTr="004E7285">
        <w:trPr>
          <w:trHeight w:val="236"/>
        </w:trPr>
        <w:tc>
          <w:tcPr>
            <w:tcW w:w="3387" w:type="dxa"/>
            <w:vMerge/>
            <w:tcBorders>
              <w:left w:val="single" w:sz="4" w:space="0" w:color="auto"/>
              <w:right w:val="single" w:sz="4" w:space="0" w:color="000000"/>
            </w:tcBorders>
          </w:tcPr>
          <w:p w14:paraId="418E2987" w14:textId="77777777" w:rsidR="00134C90" w:rsidRPr="001A0E28" w:rsidRDefault="00134C90"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05DBF949" w14:textId="6AC0FFB3" w:rsidR="00134C90" w:rsidRPr="001A0E28" w:rsidRDefault="00134C90" w:rsidP="00D25349">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4.2 Выполнять работы по изготовлению и отделке головных уборов из различных материалов</w:t>
            </w:r>
          </w:p>
        </w:tc>
      </w:tr>
      <w:tr w:rsidR="001A0E28" w:rsidRPr="001A0E28" w14:paraId="536419F9" w14:textId="77777777" w:rsidTr="004E7285">
        <w:trPr>
          <w:trHeight w:val="236"/>
        </w:trPr>
        <w:tc>
          <w:tcPr>
            <w:tcW w:w="3387" w:type="dxa"/>
            <w:vMerge/>
            <w:tcBorders>
              <w:left w:val="single" w:sz="4" w:space="0" w:color="auto"/>
              <w:right w:val="single" w:sz="4" w:space="0" w:color="000000"/>
            </w:tcBorders>
          </w:tcPr>
          <w:p w14:paraId="7C062AD1" w14:textId="77777777" w:rsidR="00134C90" w:rsidRPr="001A0E28" w:rsidRDefault="00134C90"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13A59C26" w14:textId="2C6DA189" w:rsidR="00134C90" w:rsidRPr="001A0E28" w:rsidRDefault="00134C90" w:rsidP="00D25349">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4.3 Обслуживать швейное оборудование и оборудование для влажно-тепловой обработки</w:t>
            </w:r>
          </w:p>
        </w:tc>
      </w:tr>
      <w:tr w:rsidR="001A0E28" w:rsidRPr="001A0E28" w14:paraId="607E54BB" w14:textId="77777777" w:rsidTr="004E7285">
        <w:trPr>
          <w:trHeight w:val="236"/>
        </w:trPr>
        <w:tc>
          <w:tcPr>
            <w:tcW w:w="3387" w:type="dxa"/>
            <w:vMerge/>
            <w:tcBorders>
              <w:left w:val="single" w:sz="4" w:space="0" w:color="auto"/>
              <w:bottom w:val="single" w:sz="4" w:space="0" w:color="auto"/>
              <w:right w:val="single" w:sz="4" w:space="0" w:color="000000"/>
            </w:tcBorders>
          </w:tcPr>
          <w:p w14:paraId="5FAB4C7A" w14:textId="77777777" w:rsidR="00134C90" w:rsidRPr="001A0E28" w:rsidRDefault="00134C90" w:rsidP="00D25349">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49A1D53D" w14:textId="05F454BF" w:rsidR="00134C90" w:rsidRPr="001A0E28" w:rsidRDefault="00134C90" w:rsidP="00D25349">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4.4 Выполнять ремонт и обновление головных уборов разных моделей из различных материалов</w:t>
            </w:r>
          </w:p>
        </w:tc>
      </w:tr>
    </w:tbl>
    <w:p w14:paraId="2371AEF9" w14:textId="77777777" w:rsidR="00D570F5" w:rsidRPr="001A0E28" w:rsidRDefault="00D570F5"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7F6393BD" w14:textId="77777777" w:rsidR="00134C90" w:rsidRPr="001A0E28" w:rsidRDefault="00134C90"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324EE52B" w14:textId="1953C914" w:rsidR="00134C90" w:rsidRPr="001A0E28" w:rsidRDefault="00134C90" w:rsidP="00134C90">
      <w:pPr>
        <w:spacing w:after="120"/>
        <w:jc w:val="center"/>
        <w:rPr>
          <w:rFonts w:ascii="Times New Roman" w:hAnsi="Times New Roman" w:cs="Times New Roman"/>
          <w:b/>
          <w:color w:val="000000" w:themeColor="text1"/>
          <w:sz w:val="24"/>
          <w:szCs w:val="24"/>
        </w:rPr>
      </w:pPr>
      <w:r w:rsidRPr="001A0E28">
        <w:rPr>
          <w:rFonts w:ascii="Times New Roman" w:hAnsi="Times New Roman" w:cs="Times New Roman"/>
          <w:b/>
          <w:color w:val="000000" w:themeColor="text1"/>
          <w:sz w:val="24"/>
          <w:szCs w:val="24"/>
        </w:rPr>
        <w:t>Наименование направленности 2- Закройщик</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1A0E28" w:rsidRPr="001A0E28" w14:paraId="4DE210FE" w14:textId="77777777" w:rsidTr="00134C90">
        <w:trPr>
          <w:trHeight w:val="472"/>
        </w:trPr>
        <w:tc>
          <w:tcPr>
            <w:tcW w:w="3387" w:type="dxa"/>
            <w:tcBorders>
              <w:top w:val="single" w:sz="4" w:space="0" w:color="000000"/>
              <w:left w:val="single" w:sz="4" w:space="0" w:color="000000"/>
              <w:bottom w:val="single" w:sz="4" w:space="0" w:color="000000"/>
              <w:right w:val="single" w:sz="4" w:space="0" w:color="000000"/>
            </w:tcBorders>
          </w:tcPr>
          <w:p w14:paraId="17BA616A" w14:textId="77777777" w:rsidR="00134C90" w:rsidRPr="001A0E28" w:rsidRDefault="00134C90" w:rsidP="0020232D">
            <w:pPr>
              <w:widowControl w:val="0"/>
              <w:jc w:val="center"/>
              <w:rPr>
                <w:rFonts w:ascii="Times New Roman" w:hAnsi="Times New Roman" w:cs="Times New Roman"/>
                <w:b/>
                <w:bCs/>
                <w:color w:val="000000" w:themeColor="text1"/>
                <w:sz w:val="24"/>
                <w:szCs w:val="24"/>
              </w:rPr>
            </w:pPr>
            <w:r w:rsidRPr="001A0E28">
              <w:rPr>
                <w:rFonts w:ascii="Times New Roman" w:hAnsi="Times New Roman" w:cs="Times New Roman"/>
                <w:color w:val="000000" w:themeColor="text1"/>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437DB39" w14:textId="77777777" w:rsidR="00134C90" w:rsidRPr="001A0E28" w:rsidRDefault="00134C90" w:rsidP="0020232D">
            <w:pPr>
              <w:widowControl w:val="0"/>
              <w:jc w:val="center"/>
              <w:rPr>
                <w:rFonts w:ascii="Times New Roman" w:hAnsi="Times New Roman" w:cs="Times New Roman"/>
                <w:b/>
                <w:bCs/>
                <w:color w:val="000000" w:themeColor="text1"/>
                <w:sz w:val="24"/>
                <w:szCs w:val="24"/>
              </w:rPr>
            </w:pPr>
            <w:r w:rsidRPr="001A0E28">
              <w:rPr>
                <w:rFonts w:ascii="Times New Roman" w:hAnsi="Times New Roman" w:cs="Times New Roman"/>
                <w:color w:val="000000" w:themeColor="text1"/>
                <w:sz w:val="24"/>
                <w:szCs w:val="24"/>
                <w:shd w:val="clear" w:color="auto" w:fill="FFFFFF"/>
                <w:lang w:eastAsia="ru-RU"/>
              </w:rPr>
              <w:t>Профессиональные компетенции</w:t>
            </w:r>
          </w:p>
        </w:tc>
      </w:tr>
      <w:tr w:rsidR="001A0E28" w:rsidRPr="001A0E28" w14:paraId="3E677D2C" w14:textId="77777777" w:rsidTr="0020232D">
        <w:trPr>
          <w:trHeight w:val="259"/>
        </w:trPr>
        <w:tc>
          <w:tcPr>
            <w:tcW w:w="3387" w:type="dxa"/>
            <w:vMerge w:val="restart"/>
            <w:tcBorders>
              <w:top w:val="single" w:sz="4" w:space="0" w:color="000000"/>
              <w:left w:val="single" w:sz="4" w:space="0" w:color="000000"/>
              <w:right w:val="single" w:sz="4" w:space="0" w:color="000000"/>
            </w:tcBorders>
          </w:tcPr>
          <w:p w14:paraId="74B2C0B4"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Изготовление швейных изделий по индивидуальным заказам</w:t>
            </w:r>
          </w:p>
        </w:tc>
        <w:tc>
          <w:tcPr>
            <w:tcW w:w="6242" w:type="dxa"/>
            <w:tcBorders>
              <w:top w:val="single" w:sz="4" w:space="0" w:color="000000"/>
              <w:left w:val="single" w:sz="4" w:space="0" w:color="000000"/>
              <w:bottom w:val="single" w:sz="4" w:space="0" w:color="000000"/>
              <w:right w:val="single" w:sz="4" w:space="0" w:color="000000"/>
            </w:tcBorders>
          </w:tcPr>
          <w:p w14:paraId="0897B0D4"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ПК.1.1 Определять виды и детали швейных изделий в эскизах и лекалах; свойства и качество материалов для изделий различных ассортиментных групп</w:t>
            </w:r>
          </w:p>
        </w:tc>
      </w:tr>
      <w:tr w:rsidR="001A0E28" w:rsidRPr="001A0E28" w14:paraId="6DF52E06" w14:textId="77777777" w:rsidTr="00134C90">
        <w:trPr>
          <w:trHeight w:val="250"/>
        </w:trPr>
        <w:tc>
          <w:tcPr>
            <w:tcW w:w="3387" w:type="dxa"/>
            <w:vMerge/>
            <w:tcBorders>
              <w:left w:val="single" w:sz="4" w:space="0" w:color="000000"/>
              <w:bottom w:val="single" w:sz="4" w:space="0" w:color="auto"/>
              <w:right w:val="single" w:sz="4" w:space="0" w:color="000000"/>
            </w:tcBorders>
          </w:tcPr>
          <w:p w14:paraId="2339D7C1"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7D16C7A0" w14:textId="77777777" w:rsidR="00134C90" w:rsidRPr="001A0E28" w:rsidRDefault="00134C90" w:rsidP="0020232D">
            <w:pPr>
              <w:widowControl w:val="0"/>
              <w:ind w:left="1" w:hanging="3"/>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ПК.1.2 Раскраивать швейные изделия, подкраивать отделочные детали и детали подкладки</w:t>
            </w:r>
          </w:p>
        </w:tc>
      </w:tr>
      <w:tr w:rsidR="001A0E28" w:rsidRPr="001A0E28" w14:paraId="2CAAA721" w14:textId="77777777" w:rsidTr="00134C90">
        <w:trPr>
          <w:trHeight w:val="566"/>
        </w:trPr>
        <w:tc>
          <w:tcPr>
            <w:tcW w:w="3387" w:type="dxa"/>
            <w:vMerge/>
            <w:tcBorders>
              <w:top w:val="single" w:sz="4" w:space="0" w:color="auto"/>
              <w:left w:val="single" w:sz="4" w:space="0" w:color="000000"/>
              <w:right w:val="single" w:sz="4" w:space="0" w:color="000000"/>
            </w:tcBorders>
          </w:tcPr>
          <w:p w14:paraId="71F38168"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auto"/>
              <w:left w:val="single" w:sz="4" w:space="0" w:color="000000"/>
              <w:bottom w:val="single" w:sz="4" w:space="0" w:color="000000"/>
              <w:right w:val="single" w:sz="4" w:space="0" w:color="000000"/>
            </w:tcBorders>
          </w:tcPr>
          <w:p w14:paraId="25B85BE8"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ПК.1.3 Выполнять поэтапную обработку и изготовление швейных изделий по индивидуальным заказам</w:t>
            </w:r>
          </w:p>
        </w:tc>
      </w:tr>
      <w:tr w:rsidR="001A0E28" w:rsidRPr="001A0E28" w14:paraId="2976C4FC" w14:textId="77777777" w:rsidTr="0020232D">
        <w:trPr>
          <w:trHeight w:val="566"/>
        </w:trPr>
        <w:tc>
          <w:tcPr>
            <w:tcW w:w="3387" w:type="dxa"/>
            <w:vMerge/>
            <w:tcBorders>
              <w:left w:val="single" w:sz="4" w:space="0" w:color="000000"/>
              <w:right w:val="single" w:sz="4" w:space="0" w:color="000000"/>
            </w:tcBorders>
          </w:tcPr>
          <w:p w14:paraId="29DA5A48"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8C645F6"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ПК.1.4 Обслуживать швейное оборудование и оборудование для влажно-тепловой обработки</w:t>
            </w:r>
          </w:p>
        </w:tc>
      </w:tr>
      <w:tr w:rsidR="001A0E28" w:rsidRPr="001A0E28" w14:paraId="63C613EA" w14:textId="77777777" w:rsidTr="0020232D">
        <w:trPr>
          <w:trHeight w:val="566"/>
        </w:trPr>
        <w:tc>
          <w:tcPr>
            <w:tcW w:w="3387" w:type="dxa"/>
            <w:vMerge/>
            <w:tcBorders>
              <w:left w:val="single" w:sz="4" w:space="0" w:color="000000"/>
              <w:bottom w:val="single" w:sz="4" w:space="0" w:color="000000"/>
              <w:right w:val="single" w:sz="4" w:space="0" w:color="000000"/>
            </w:tcBorders>
          </w:tcPr>
          <w:p w14:paraId="4C6FD07C"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89E162F"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ПК.1.5 Использовать техническую, технологическую и нормативную документацию</w:t>
            </w:r>
          </w:p>
        </w:tc>
      </w:tr>
      <w:tr w:rsidR="001A0E28" w:rsidRPr="001A0E28" w14:paraId="3C6AC8AC" w14:textId="77777777" w:rsidTr="0020232D">
        <w:trPr>
          <w:trHeight w:val="566"/>
        </w:trPr>
        <w:tc>
          <w:tcPr>
            <w:tcW w:w="3387" w:type="dxa"/>
            <w:vMerge w:val="restart"/>
            <w:tcBorders>
              <w:left w:val="single" w:sz="4" w:space="0" w:color="000000"/>
              <w:right w:val="single" w:sz="4" w:space="0" w:color="000000"/>
            </w:tcBorders>
          </w:tcPr>
          <w:p w14:paraId="40F6E82D"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Дефектация швейных изделий</w:t>
            </w:r>
          </w:p>
        </w:tc>
        <w:tc>
          <w:tcPr>
            <w:tcW w:w="6242" w:type="dxa"/>
            <w:tcBorders>
              <w:top w:val="single" w:sz="4" w:space="0" w:color="000000"/>
              <w:left w:val="single" w:sz="4" w:space="0" w:color="000000"/>
              <w:bottom w:val="single" w:sz="4" w:space="0" w:color="000000"/>
              <w:right w:val="single" w:sz="4" w:space="0" w:color="000000"/>
            </w:tcBorders>
          </w:tcPr>
          <w:p w14:paraId="5B35DCF7"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 2.1. Выполнять поузловой контроль качества швейного изделия</w:t>
            </w:r>
          </w:p>
        </w:tc>
      </w:tr>
      <w:tr w:rsidR="001A0E28" w:rsidRPr="001A0E28" w14:paraId="457F7905" w14:textId="77777777" w:rsidTr="0020232D">
        <w:trPr>
          <w:trHeight w:val="566"/>
        </w:trPr>
        <w:tc>
          <w:tcPr>
            <w:tcW w:w="3387" w:type="dxa"/>
            <w:vMerge/>
            <w:tcBorders>
              <w:left w:val="single" w:sz="4" w:space="0" w:color="000000"/>
              <w:right w:val="single" w:sz="4" w:space="0" w:color="000000"/>
            </w:tcBorders>
          </w:tcPr>
          <w:p w14:paraId="67A13943"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nil"/>
              <w:left w:val="single" w:sz="4" w:space="0" w:color="000000"/>
              <w:bottom w:val="single" w:sz="4" w:space="0" w:color="000000"/>
              <w:right w:val="single" w:sz="4" w:space="0" w:color="000000"/>
            </w:tcBorders>
            <w:shd w:val="clear" w:color="auto" w:fill="auto"/>
          </w:tcPr>
          <w:p w14:paraId="2F1EA3D2"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ПК 2.2. Определять причины возникновения дефектов при изготовлении изделий</w:t>
            </w:r>
          </w:p>
        </w:tc>
      </w:tr>
      <w:tr w:rsidR="001A0E28" w:rsidRPr="001A0E28" w14:paraId="21E855A7" w14:textId="77777777" w:rsidTr="0020232D">
        <w:trPr>
          <w:trHeight w:val="566"/>
        </w:trPr>
        <w:tc>
          <w:tcPr>
            <w:tcW w:w="3387" w:type="dxa"/>
            <w:vMerge/>
            <w:tcBorders>
              <w:left w:val="single" w:sz="4" w:space="0" w:color="000000"/>
              <w:bottom w:val="single" w:sz="4" w:space="0" w:color="auto"/>
              <w:right w:val="single" w:sz="4" w:space="0" w:color="000000"/>
            </w:tcBorders>
          </w:tcPr>
          <w:p w14:paraId="46528477"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nil"/>
              <w:left w:val="single" w:sz="4" w:space="0" w:color="000000"/>
              <w:bottom w:val="single" w:sz="4" w:space="0" w:color="auto"/>
              <w:right w:val="single" w:sz="4" w:space="0" w:color="000000"/>
            </w:tcBorders>
            <w:shd w:val="clear" w:color="auto" w:fill="auto"/>
          </w:tcPr>
          <w:p w14:paraId="66B0A64A"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ПК 2.3. Предупреждать и устранять дефекты швейной обработки</w:t>
            </w:r>
          </w:p>
        </w:tc>
      </w:tr>
      <w:tr w:rsidR="001A0E28" w:rsidRPr="001A0E28" w14:paraId="4069DB43" w14:textId="77777777" w:rsidTr="0020232D">
        <w:trPr>
          <w:trHeight w:val="86"/>
        </w:trPr>
        <w:tc>
          <w:tcPr>
            <w:tcW w:w="3387" w:type="dxa"/>
            <w:vMerge w:val="restart"/>
            <w:tcBorders>
              <w:top w:val="single" w:sz="4" w:space="0" w:color="auto"/>
              <w:left w:val="single" w:sz="4" w:space="0" w:color="auto"/>
              <w:right w:val="single" w:sz="4" w:space="0" w:color="auto"/>
            </w:tcBorders>
          </w:tcPr>
          <w:p w14:paraId="692AA94E"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Выполнение ремонта и обновления швейных изделий по индивидуальным заказам</w:t>
            </w:r>
          </w:p>
        </w:tc>
        <w:tc>
          <w:tcPr>
            <w:tcW w:w="6242" w:type="dxa"/>
            <w:tcBorders>
              <w:top w:val="single" w:sz="4" w:space="0" w:color="auto"/>
              <w:left w:val="single" w:sz="4" w:space="0" w:color="auto"/>
              <w:bottom w:val="single" w:sz="4" w:space="0" w:color="000000"/>
              <w:right w:val="single" w:sz="4" w:space="0" w:color="auto"/>
            </w:tcBorders>
            <w:shd w:val="clear" w:color="auto" w:fill="auto"/>
          </w:tcPr>
          <w:p w14:paraId="24ADF3AC" w14:textId="77777777" w:rsidR="00134C90" w:rsidRPr="001A0E28" w:rsidRDefault="00134C90" w:rsidP="0020232D">
            <w:pPr>
              <w:widowControl w:val="0"/>
              <w:rPr>
                <w:rFonts w:ascii="Times New Roman" w:eastAsia="Calibri" w:hAnsi="Times New Roman" w:cs="Times New Roman"/>
                <w:color w:val="000000" w:themeColor="text1"/>
                <w:spacing w:val="2"/>
                <w:sz w:val="24"/>
                <w:szCs w:val="24"/>
                <w:highlight w:val="yellow"/>
                <w:shd w:val="clear" w:color="auto" w:fill="FFFFFF"/>
              </w:rPr>
            </w:pPr>
            <w:r w:rsidRPr="001A0E28">
              <w:rPr>
                <w:rFonts w:ascii="Times New Roman" w:hAnsi="Times New Roman" w:cs="Times New Roman"/>
                <w:color w:val="000000" w:themeColor="text1"/>
                <w:sz w:val="24"/>
              </w:rPr>
              <w:t>ПК 3.1. Выявлять область и вид ремонта</w:t>
            </w:r>
          </w:p>
        </w:tc>
      </w:tr>
      <w:tr w:rsidR="001A0E28" w:rsidRPr="001A0E28" w14:paraId="4F622793" w14:textId="77777777" w:rsidTr="0020232D">
        <w:trPr>
          <w:trHeight w:val="236"/>
        </w:trPr>
        <w:tc>
          <w:tcPr>
            <w:tcW w:w="3387" w:type="dxa"/>
            <w:vMerge/>
            <w:tcBorders>
              <w:left w:val="single" w:sz="4" w:space="0" w:color="auto"/>
              <w:right w:val="single" w:sz="4" w:space="0" w:color="auto"/>
            </w:tcBorders>
          </w:tcPr>
          <w:p w14:paraId="380D61A5"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nil"/>
              <w:left w:val="single" w:sz="4" w:space="0" w:color="auto"/>
              <w:bottom w:val="single" w:sz="4" w:space="0" w:color="000000"/>
              <w:right w:val="single" w:sz="4" w:space="0" w:color="auto"/>
            </w:tcBorders>
            <w:shd w:val="clear" w:color="auto" w:fill="auto"/>
          </w:tcPr>
          <w:p w14:paraId="7467DBA4" w14:textId="77777777" w:rsidR="00134C90" w:rsidRPr="001A0E28" w:rsidRDefault="00134C90" w:rsidP="0020232D">
            <w:pPr>
              <w:widowControl w:val="0"/>
              <w:rPr>
                <w:rFonts w:ascii="Times New Roman" w:eastAsia="Calibri" w:hAnsi="Times New Roman" w:cs="Times New Roman"/>
                <w:color w:val="000000" w:themeColor="text1"/>
                <w:spacing w:val="2"/>
                <w:sz w:val="24"/>
                <w:szCs w:val="24"/>
                <w:shd w:val="clear" w:color="auto" w:fill="FFFFFF"/>
              </w:rPr>
            </w:pPr>
            <w:r w:rsidRPr="001A0E28">
              <w:rPr>
                <w:rFonts w:ascii="Times New Roman" w:hAnsi="Times New Roman" w:cs="Times New Roman"/>
                <w:color w:val="000000" w:themeColor="text1"/>
                <w:sz w:val="24"/>
                <w:szCs w:val="24"/>
              </w:rPr>
              <w:t>ПК 3.2. Подбирать материалы для ремонта</w:t>
            </w:r>
          </w:p>
        </w:tc>
      </w:tr>
      <w:tr w:rsidR="001A0E28" w:rsidRPr="001A0E28" w14:paraId="5A76A05F" w14:textId="77777777" w:rsidTr="0020232D">
        <w:trPr>
          <w:trHeight w:val="236"/>
        </w:trPr>
        <w:tc>
          <w:tcPr>
            <w:tcW w:w="3387" w:type="dxa"/>
            <w:vMerge/>
            <w:tcBorders>
              <w:left w:val="single" w:sz="4" w:space="0" w:color="auto"/>
              <w:bottom w:val="single" w:sz="4" w:space="0" w:color="auto"/>
              <w:right w:val="single" w:sz="4" w:space="0" w:color="auto"/>
            </w:tcBorders>
          </w:tcPr>
          <w:p w14:paraId="03951C21"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auto"/>
              <w:bottom w:val="single" w:sz="4" w:space="0" w:color="000000"/>
              <w:right w:val="single" w:sz="4" w:space="0" w:color="auto"/>
            </w:tcBorders>
          </w:tcPr>
          <w:p w14:paraId="0A64DCC8" w14:textId="77777777"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rPr>
              <w:t>ПК 3.3. Выполнять технологические операции по ремонту и обновлению швейных изделий</w:t>
            </w:r>
          </w:p>
        </w:tc>
      </w:tr>
      <w:tr w:rsidR="001A0E28" w:rsidRPr="001A0E28" w14:paraId="59F243EE" w14:textId="77777777" w:rsidTr="0020232D">
        <w:trPr>
          <w:trHeight w:val="236"/>
        </w:trPr>
        <w:tc>
          <w:tcPr>
            <w:tcW w:w="3387" w:type="dxa"/>
            <w:vMerge w:val="restart"/>
            <w:tcBorders>
              <w:top w:val="single" w:sz="4" w:space="0" w:color="auto"/>
              <w:left w:val="single" w:sz="4" w:space="0" w:color="auto"/>
              <w:right w:val="single" w:sz="4" w:space="0" w:color="000000"/>
            </w:tcBorders>
          </w:tcPr>
          <w:p w14:paraId="78E2998A" w14:textId="4917E448" w:rsidR="00134C90" w:rsidRPr="001A0E28" w:rsidRDefault="00134C90" w:rsidP="0020232D">
            <w:pPr>
              <w:widowControl w:val="0"/>
              <w:rPr>
                <w:rFonts w:ascii="Times New Roman" w:hAnsi="Times New Roman" w:cs="Times New Roman"/>
                <w:color w:val="000000" w:themeColor="text1"/>
                <w:sz w:val="24"/>
                <w:szCs w:val="24"/>
              </w:rPr>
            </w:pPr>
            <w:r w:rsidRPr="001A0E28">
              <w:rPr>
                <w:rFonts w:ascii="Times New Roman" w:hAnsi="Times New Roman" w:cs="Times New Roman"/>
                <w:color w:val="000000" w:themeColor="text1"/>
                <w:sz w:val="24"/>
                <w:szCs w:val="24"/>
              </w:rPr>
              <w:t>Разработка лекал и раскрой швейных изделий по индивидуальным заказам (по выбору)</w:t>
            </w:r>
          </w:p>
          <w:p w14:paraId="28293A92"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50B8BB32" w14:textId="4D6AB705" w:rsidR="00134C90" w:rsidRPr="001A0E28" w:rsidRDefault="00134C90" w:rsidP="0020232D">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4.1 Выполнять зарисовку (технический рисунок) модели</w:t>
            </w:r>
          </w:p>
        </w:tc>
      </w:tr>
      <w:tr w:rsidR="001A0E28" w:rsidRPr="001A0E28" w14:paraId="69FB8E4E" w14:textId="77777777" w:rsidTr="0020232D">
        <w:trPr>
          <w:trHeight w:val="236"/>
        </w:trPr>
        <w:tc>
          <w:tcPr>
            <w:tcW w:w="3387" w:type="dxa"/>
            <w:vMerge/>
            <w:tcBorders>
              <w:left w:val="single" w:sz="4" w:space="0" w:color="auto"/>
              <w:right w:val="single" w:sz="4" w:space="0" w:color="000000"/>
            </w:tcBorders>
          </w:tcPr>
          <w:p w14:paraId="3E24E857"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28F21425" w14:textId="76024604" w:rsidR="00134C90" w:rsidRPr="001A0E28" w:rsidRDefault="00134C90" w:rsidP="0020232D">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4.2. Определять размерные признаки фигуры человека</w:t>
            </w:r>
          </w:p>
        </w:tc>
      </w:tr>
      <w:tr w:rsidR="001A0E28" w:rsidRPr="001A0E28" w14:paraId="475F0116" w14:textId="77777777" w:rsidTr="0020232D">
        <w:trPr>
          <w:trHeight w:val="236"/>
        </w:trPr>
        <w:tc>
          <w:tcPr>
            <w:tcW w:w="3387" w:type="dxa"/>
            <w:vMerge/>
            <w:tcBorders>
              <w:left w:val="single" w:sz="4" w:space="0" w:color="auto"/>
              <w:right w:val="single" w:sz="4" w:space="0" w:color="000000"/>
            </w:tcBorders>
          </w:tcPr>
          <w:p w14:paraId="728F2F62"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7A19B5C3" w14:textId="6CE0C6AA" w:rsidR="00134C90" w:rsidRPr="001A0E28" w:rsidRDefault="00134C90" w:rsidP="0020232D">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4.3. Рассчитывать и изготавливать лекала базовых конструкций одежды</w:t>
            </w:r>
          </w:p>
        </w:tc>
      </w:tr>
      <w:tr w:rsidR="001A0E28" w:rsidRPr="001A0E28" w14:paraId="2DBD92C4" w14:textId="77777777" w:rsidTr="00134C90">
        <w:trPr>
          <w:trHeight w:val="236"/>
        </w:trPr>
        <w:tc>
          <w:tcPr>
            <w:tcW w:w="3387" w:type="dxa"/>
            <w:vMerge/>
            <w:tcBorders>
              <w:left w:val="single" w:sz="4" w:space="0" w:color="auto"/>
              <w:right w:val="single" w:sz="4" w:space="0" w:color="000000"/>
            </w:tcBorders>
          </w:tcPr>
          <w:p w14:paraId="22B97D97"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4113C01B" w14:textId="674DC8A6" w:rsidR="00134C90" w:rsidRPr="001A0E28" w:rsidRDefault="00134C90" w:rsidP="0020232D">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4.4. Проводить примерки на фигуре заказчика, исправлять дефекты посадки</w:t>
            </w:r>
          </w:p>
        </w:tc>
      </w:tr>
      <w:tr w:rsidR="001A0E28" w:rsidRPr="001A0E28" w14:paraId="42C7E48C" w14:textId="77777777" w:rsidTr="0020232D">
        <w:trPr>
          <w:trHeight w:val="236"/>
        </w:trPr>
        <w:tc>
          <w:tcPr>
            <w:tcW w:w="3387" w:type="dxa"/>
            <w:tcBorders>
              <w:left w:val="single" w:sz="4" w:space="0" w:color="auto"/>
              <w:bottom w:val="single" w:sz="4" w:space="0" w:color="auto"/>
              <w:right w:val="single" w:sz="4" w:space="0" w:color="000000"/>
            </w:tcBorders>
          </w:tcPr>
          <w:p w14:paraId="13249C59" w14:textId="77777777" w:rsidR="00134C90" w:rsidRPr="001A0E28" w:rsidRDefault="00134C90" w:rsidP="0020232D">
            <w:pPr>
              <w:widowControl w:val="0"/>
              <w:rPr>
                <w:rFonts w:ascii="Times New Roman" w:hAnsi="Times New Roman" w:cs="Times New Roman"/>
                <w:color w:val="000000" w:themeColor="text1"/>
                <w:sz w:val="24"/>
                <w:szCs w:val="24"/>
              </w:rPr>
            </w:pPr>
          </w:p>
        </w:tc>
        <w:tc>
          <w:tcPr>
            <w:tcW w:w="6242" w:type="dxa"/>
            <w:tcBorders>
              <w:top w:val="single" w:sz="4" w:space="0" w:color="000000"/>
              <w:left w:val="single" w:sz="4" w:space="0" w:color="000000"/>
              <w:bottom w:val="single" w:sz="4" w:space="0" w:color="000000"/>
              <w:right w:val="single" w:sz="4" w:space="0" w:color="auto"/>
            </w:tcBorders>
          </w:tcPr>
          <w:p w14:paraId="7E8EAE76" w14:textId="66832BBB" w:rsidR="00134C90" w:rsidRPr="001A0E28" w:rsidRDefault="00134C90" w:rsidP="0020232D">
            <w:pPr>
              <w:widowControl w:val="0"/>
              <w:rPr>
                <w:rFonts w:ascii="Times New Roman" w:hAnsi="Times New Roman" w:cs="Times New Roman"/>
                <w:color w:val="000000" w:themeColor="text1"/>
                <w:sz w:val="24"/>
              </w:rPr>
            </w:pPr>
            <w:r w:rsidRPr="001A0E28">
              <w:rPr>
                <w:rFonts w:ascii="Times New Roman" w:hAnsi="Times New Roman" w:cs="Times New Roman"/>
                <w:color w:val="000000" w:themeColor="text1"/>
                <w:sz w:val="24"/>
              </w:rPr>
              <w:t>ПК 4.5. Осуществлять авторский надзор за реализацией изготовления изделия</w:t>
            </w:r>
          </w:p>
        </w:tc>
      </w:tr>
    </w:tbl>
    <w:p w14:paraId="4FA7F554" w14:textId="77777777" w:rsidR="00134C90" w:rsidRPr="001A0E28" w:rsidRDefault="00134C90"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0E067543" w14:textId="77777777" w:rsidR="00134C90" w:rsidRPr="001A0E28" w:rsidRDefault="00134C90"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66261BA1" w14:textId="77777777" w:rsidR="00134C90" w:rsidRPr="001A0E28" w:rsidRDefault="00134C90"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71B79394" w14:textId="77777777" w:rsidR="00134C90" w:rsidRPr="001A0E28" w:rsidRDefault="00134C90" w:rsidP="00C07FB3">
      <w:pPr>
        <w:pStyle w:val="a4"/>
        <w:spacing w:line="276" w:lineRule="auto"/>
        <w:ind w:left="0" w:firstLine="709"/>
        <w:jc w:val="both"/>
        <w:rPr>
          <w:rFonts w:ascii="Times New Roman" w:hAnsi="Times New Roman" w:cs="Times New Roman"/>
          <w:color w:val="000000" w:themeColor="text1"/>
          <w:shd w:val="clear" w:color="auto" w:fill="FFFFFF"/>
        </w:rPr>
      </w:pPr>
    </w:p>
    <w:p w14:paraId="0132F224" w14:textId="0C445B0A" w:rsidR="00D570F5" w:rsidRPr="001A0E28" w:rsidRDefault="00C47807" w:rsidP="001E637C">
      <w:pPr>
        <w:suppressAutoHyphens/>
        <w:spacing w:line="276" w:lineRule="auto"/>
        <w:ind w:firstLine="708"/>
        <w:jc w:val="both"/>
        <w:rPr>
          <w:rFonts w:ascii="Times New Roman" w:hAnsi="Times New Roman" w:cs="Times New Roman"/>
          <w:color w:val="000000" w:themeColor="text1"/>
        </w:rPr>
      </w:pPr>
      <w:r w:rsidRPr="001A0E28">
        <w:rPr>
          <w:rFonts w:ascii="Times New Roman" w:hAnsi="Times New Roman" w:cs="Times New Roman"/>
          <w:color w:val="000000" w:themeColor="text1"/>
          <w:sz w:val="24"/>
          <w:szCs w:val="24"/>
        </w:rPr>
        <w:t xml:space="preserve">Выпускники, освоившие программу по </w:t>
      </w:r>
      <w:r w:rsidR="00F4329C" w:rsidRPr="001A0E28">
        <w:rPr>
          <w:rFonts w:ascii="Times New Roman" w:eastAsia="Calibri" w:hAnsi="Times New Roman" w:cs="Times New Roman"/>
          <w:bCs/>
          <w:color w:val="000000" w:themeColor="text1"/>
          <w:sz w:val="24"/>
          <w:szCs w:val="24"/>
        </w:rPr>
        <w:t>профессии</w:t>
      </w:r>
      <w:r w:rsidRPr="001A0E28">
        <w:rPr>
          <w:rFonts w:ascii="Times New Roman" w:eastAsia="Calibri" w:hAnsi="Times New Roman" w:cs="Times New Roman"/>
          <w:bCs/>
          <w:color w:val="000000" w:themeColor="text1"/>
          <w:sz w:val="24"/>
          <w:szCs w:val="24"/>
        </w:rPr>
        <w:t xml:space="preserve"> </w:t>
      </w:r>
      <w:r w:rsidR="00261586" w:rsidRPr="001A0E28">
        <w:rPr>
          <w:rFonts w:ascii="Times New Roman" w:eastAsia="Calibri" w:hAnsi="Times New Roman" w:cs="Times New Roman"/>
          <w:bCs/>
          <w:color w:val="000000" w:themeColor="text1"/>
          <w:sz w:val="24"/>
          <w:szCs w:val="24"/>
        </w:rPr>
        <w:t>29.01.33 Мастер по изготовлению швейных изделий</w:t>
      </w:r>
      <w:r w:rsidRPr="001A0E28">
        <w:rPr>
          <w:rFonts w:ascii="Times New Roman" w:eastAsia="Calibri" w:hAnsi="Times New Roman" w:cs="Times New Roman"/>
          <w:color w:val="000000" w:themeColor="text1"/>
          <w:sz w:val="24"/>
          <w:szCs w:val="24"/>
        </w:rPr>
        <w:t>,</w:t>
      </w:r>
      <w:r w:rsidRPr="001A0E28">
        <w:rPr>
          <w:rFonts w:ascii="Times New Roman" w:hAnsi="Times New Roman" w:cs="Times New Roman"/>
          <w:color w:val="000000" w:themeColor="text1"/>
          <w:sz w:val="24"/>
          <w:szCs w:val="24"/>
        </w:rPr>
        <w:t xml:space="preserve"> сдают ГИА в форме демонстрационного экзамена</w:t>
      </w:r>
      <w:r w:rsidR="006E2DA7" w:rsidRPr="001A0E28">
        <w:rPr>
          <w:rFonts w:ascii="Times New Roman" w:hAnsi="Times New Roman" w:cs="Times New Roman"/>
          <w:color w:val="000000" w:themeColor="text1"/>
          <w:sz w:val="24"/>
          <w:szCs w:val="24"/>
        </w:rPr>
        <w:t xml:space="preserve"> профильного уровня</w:t>
      </w:r>
      <w:r w:rsidRPr="001A0E28">
        <w:rPr>
          <w:rFonts w:ascii="Times New Roman" w:hAnsi="Times New Roman" w:cs="Times New Roman"/>
          <w:color w:val="000000" w:themeColor="text1"/>
          <w:sz w:val="24"/>
          <w:szCs w:val="24"/>
        </w:rPr>
        <w:t>.</w:t>
      </w:r>
    </w:p>
    <w:p w14:paraId="1B2AA9AC" w14:textId="77777777" w:rsidR="00875CE1" w:rsidRPr="001A0E28" w:rsidRDefault="00875CE1" w:rsidP="00C47807">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48F3285C" w14:textId="14FD4D03" w:rsidR="00D570F5" w:rsidRPr="001A0E28" w:rsidRDefault="00D570F5" w:rsidP="00D17049">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4" w:name="_Toc201226629"/>
      <w:r w:rsidRPr="001A0E28">
        <w:rPr>
          <w:rFonts w:ascii="Times New Roman" w:eastAsia="Times New Roman" w:hAnsi="Times New Roman" w:cs="Times New Roman"/>
          <w:b/>
          <w:bCs/>
          <w:color w:val="000000" w:themeColor="text1"/>
          <w:sz w:val="24"/>
          <w:szCs w:val="24"/>
          <w:lang w:eastAsia="zh-CN"/>
        </w:rPr>
        <w:t>Примерны</w:t>
      </w:r>
      <w:r w:rsidR="001E637C" w:rsidRPr="001A0E28">
        <w:rPr>
          <w:rFonts w:ascii="Times New Roman" w:eastAsia="Times New Roman" w:hAnsi="Times New Roman" w:cs="Times New Roman"/>
          <w:b/>
          <w:bCs/>
          <w:color w:val="000000" w:themeColor="text1"/>
          <w:sz w:val="24"/>
          <w:szCs w:val="24"/>
          <w:lang w:eastAsia="zh-CN"/>
        </w:rPr>
        <w:t xml:space="preserve">е требования к </w:t>
      </w:r>
      <w:r w:rsidRPr="001A0E28">
        <w:rPr>
          <w:rFonts w:ascii="Times New Roman" w:eastAsia="Times New Roman" w:hAnsi="Times New Roman" w:cs="Times New Roman"/>
          <w:b/>
          <w:bCs/>
          <w:color w:val="000000" w:themeColor="text1"/>
          <w:sz w:val="24"/>
          <w:szCs w:val="24"/>
          <w:lang w:eastAsia="zh-CN"/>
        </w:rPr>
        <w:t>проведени</w:t>
      </w:r>
      <w:r w:rsidR="001E637C" w:rsidRPr="001A0E28">
        <w:rPr>
          <w:rFonts w:ascii="Times New Roman" w:eastAsia="Times New Roman" w:hAnsi="Times New Roman" w:cs="Times New Roman"/>
          <w:b/>
          <w:bCs/>
          <w:color w:val="000000" w:themeColor="text1"/>
          <w:sz w:val="24"/>
          <w:szCs w:val="24"/>
          <w:lang w:eastAsia="zh-CN"/>
        </w:rPr>
        <w:t>ю</w:t>
      </w:r>
      <w:r w:rsidRPr="001A0E28">
        <w:rPr>
          <w:rFonts w:ascii="Times New Roman" w:eastAsia="Times New Roman" w:hAnsi="Times New Roman" w:cs="Times New Roman"/>
          <w:b/>
          <w:bCs/>
          <w:color w:val="000000" w:themeColor="text1"/>
          <w:sz w:val="24"/>
          <w:szCs w:val="24"/>
          <w:lang w:eastAsia="zh-CN"/>
        </w:rPr>
        <w:t xml:space="preserve"> демонстрационного экзамена</w:t>
      </w:r>
      <w:bookmarkEnd w:id="4"/>
    </w:p>
    <w:p w14:paraId="7F8B9094" w14:textId="0D6FCE54" w:rsidR="006E2DA7" w:rsidRPr="001A0E28" w:rsidRDefault="006E2DA7" w:rsidP="00D17049">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1A0E28">
        <w:rPr>
          <w:rFonts w:ascii="Times New Roman" w:eastAsia="Times New Roman" w:hAnsi="Times New Roman" w:cs="Times New Roman"/>
          <w:color w:val="000000" w:themeColor="text1"/>
          <w:sz w:val="24"/>
          <w:szCs w:val="24"/>
          <w:lang w:eastAsia="zh-CN"/>
        </w:rPr>
        <w:t xml:space="preserve">Демонстрационный экзамен </w:t>
      </w:r>
      <w:r w:rsidR="00287374" w:rsidRPr="001A0E28">
        <w:rPr>
          <w:rFonts w:ascii="Times New Roman" w:eastAsia="Times New Roman" w:hAnsi="Times New Roman" w:cs="Times New Roman"/>
          <w:b/>
          <w:bCs/>
          <w:color w:val="000000" w:themeColor="text1"/>
          <w:sz w:val="24"/>
          <w:szCs w:val="24"/>
          <w:lang w:eastAsia="zh-CN"/>
        </w:rPr>
        <w:t>базового/</w:t>
      </w:r>
      <w:r w:rsidRPr="001A0E28">
        <w:rPr>
          <w:rFonts w:ascii="Times New Roman" w:eastAsia="Times New Roman" w:hAnsi="Times New Roman" w:cs="Times New Roman"/>
          <w:b/>
          <w:bCs/>
          <w:color w:val="000000" w:themeColor="text1"/>
          <w:sz w:val="24"/>
          <w:szCs w:val="24"/>
          <w:lang w:eastAsia="zh-CN"/>
        </w:rPr>
        <w:t>профильного уровня</w:t>
      </w:r>
      <w:r w:rsidRPr="001A0E28">
        <w:rPr>
          <w:rFonts w:ascii="Times New Roman" w:eastAsia="Times New Roman" w:hAnsi="Times New Roman" w:cs="Times New Roman"/>
          <w:color w:val="000000" w:themeColor="text1"/>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1A0E28" w:rsidRDefault="00B63840" w:rsidP="00D17049">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1A0E28">
        <w:rPr>
          <w:rFonts w:ascii="Times New Roman" w:eastAsia="Times New Roman" w:hAnsi="Times New Roman" w:cs="Times New Roman"/>
          <w:color w:val="000000" w:themeColor="text1"/>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1A0E28">
        <w:rPr>
          <w:rFonts w:ascii="Times New Roman" w:eastAsia="Times New Roman" w:hAnsi="Times New Roman" w:cs="Times New Roman"/>
          <w:color w:val="000000" w:themeColor="text1"/>
          <w:sz w:val="24"/>
          <w:szCs w:val="24"/>
          <w:lang w:eastAsia="zh-CN"/>
        </w:rPr>
        <w:t>–</w:t>
      </w:r>
      <w:r w:rsidRPr="001A0E28">
        <w:rPr>
          <w:rFonts w:ascii="Times New Roman" w:eastAsia="Times New Roman" w:hAnsi="Times New Roman" w:cs="Times New Roman"/>
          <w:color w:val="000000" w:themeColor="text1"/>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7872BD4A" w14:textId="0F4B2164" w:rsidR="0051713F" w:rsidRPr="001A0E28" w:rsidRDefault="00B63840" w:rsidP="00D17049">
      <w:pPr>
        <w:suppressAutoHyphens/>
        <w:spacing w:line="276" w:lineRule="auto"/>
        <w:ind w:firstLine="709"/>
        <w:contextualSpacing/>
        <w:jc w:val="both"/>
        <w:rPr>
          <w:rFonts w:ascii="Times New Roman" w:eastAsia="Times New Roman" w:hAnsi="Times New Roman" w:cs="Times New Roman"/>
          <w:color w:val="000000" w:themeColor="text1"/>
          <w:sz w:val="24"/>
          <w:szCs w:val="24"/>
          <w:lang w:eastAsia="zh-CN"/>
        </w:rPr>
      </w:pPr>
      <w:r w:rsidRPr="001A0E28">
        <w:rPr>
          <w:rFonts w:ascii="Times New Roman" w:eastAsia="Times New Roman" w:hAnsi="Times New Roman" w:cs="Times New Roman"/>
          <w:color w:val="000000" w:themeColor="text1"/>
          <w:sz w:val="24"/>
          <w:szCs w:val="24"/>
          <w:lang w:eastAsia="zh-CN"/>
        </w:rPr>
        <w:t xml:space="preserve">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w:t>
      </w:r>
      <w:r w:rsidRPr="001A0E28">
        <w:rPr>
          <w:rFonts w:ascii="Times New Roman" w:eastAsia="Times New Roman" w:hAnsi="Times New Roman" w:cs="Times New Roman"/>
          <w:color w:val="000000" w:themeColor="text1"/>
          <w:sz w:val="24"/>
          <w:szCs w:val="24"/>
          <w:lang w:eastAsia="zh-CN"/>
        </w:rPr>
        <w:lastRenderedPageBreak/>
        <w:t>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6B39D78F"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5" w:name="_Hlk184805787"/>
      <w:bookmarkStart w:id="6" w:name="_Hlk158217002"/>
      <w:bookmarkStart w:id="7" w:name="_Toc201226630"/>
      <w:r w:rsidRPr="001A0E28">
        <w:rPr>
          <w:rFonts w:ascii="Times New Roman" w:eastAsia="Times New Roman" w:hAnsi="Times New Roman" w:cs="Times New Roman"/>
          <w:b/>
          <w:bCs/>
          <w:color w:val="000000" w:themeColor="text1"/>
          <w:sz w:val="24"/>
          <w:szCs w:val="24"/>
          <w:lang w:eastAsia="zh-CN"/>
        </w:rPr>
        <w:t>Примерная структура программы ГИА</w:t>
      </w:r>
      <w:bookmarkEnd w:id="5"/>
      <w:bookmarkEnd w:id="7"/>
    </w:p>
    <w:p w14:paraId="250F712D"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8" w:name="_Toc201226631"/>
      <w:r w:rsidRPr="001A0E28">
        <w:rPr>
          <w:rFonts w:ascii="Times New Roman" w:eastAsia="Times New Roman" w:hAnsi="Times New Roman" w:cs="Times New Roman"/>
          <w:color w:val="000000" w:themeColor="text1"/>
          <w:sz w:val="24"/>
          <w:szCs w:val="24"/>
          <w:lang w:eastAsia="zh-CN"/>
        </w:rPr>
        <w:t>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8"/>
      <w:r w:rsidRPr="001A0E28">
        <w:rPr>
          <w:rFonts w:ascii="Times New Roman" w:eastAsia="Times New Roman" w:hAnsi="Times New Roman" w:cs="Times New Roman"/>
          <w:color w:val="000000" w:themeColor="text1"/>
          <w:sz w:val="24"/>
          <w:szCs w:val="24"/>
          <w:lang w:eastAsia="zh-CN"/>
        </w:rPr>
        <w:t xml:space="preserve"> </w:t>
      </w:r>
    </w:p>
    <w:p w14:paraId="5C75984C"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9" w:name="_Toc201226632"/>
      <w:r w:rsidRPr="001A0E28">
        <w:rPr>
          <w:rFonts w:ascii="Times New Roman" w:eastAsia="Times New Roman" w:hAnsi="Times New Roman" w:cs="Times New Roman"/>
          <w:color w:val="000000" w:themeColor="text1"/>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bookmarkEnd w:id="9"/>
    </w:p>
    <w:p w14:paraId="26608A5B" w14:textId="33AEF944" w:rsidR="00985065" w:rsidRPr="001A0E28" w:rsidRDefault="00985065" w:rsidP="00F4329C">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0" w:name="_Toc201226633"/>
      <w:r w:rsidRPr="001A0E28">
        <w:rPr>
          <w:rFonts w:ascii="Times New Roman" w:eastAsia="Times New Roman" w:hAnsi="Times New Roman" w:cs="Times New Roman"/>
          <w:color w:val="000000" w:themeColor="text1"/>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w:t>
      </w:r>
      <w:r w:rsidR="00F4329C" w:rsidRPr="001A0E28">
        <w:rPr>
          <w:rFonts w:ascii="Times New Roman" w:eastAsia="Times New Roman" w:hAnsi="Times New Roman" w:cs="Times New Roman"/>
          <w:color w:val="000000" w:themeColor="text1"/>
          <w:sz w:val="24"/>
          <w:szCs w:val="24"/>
          <w:lang w:eastAsia="zh-CN"/>
        </w:rPr>
        <w:t>А,</w:t>
      </w:r>
      <w:r w:rsidRPr="001A0E28">
        <w:rPr>
          <w:rFonts w:ascii="Times New Roman" w:eastAsia="Times New Roman" w:hAnsi="Times New Roman" w:cs="Times New Roman"/>
          <w:color w:val="000000" w:themeColor="text1"/>
          <w:sz w:val="24"/>
          <w:szCs w:val="24"/>
          <w:lang w:eastAsia="zh-CN"/>
        </w:rPr>
        <w:t xml:space="preserve"> описание условий допуска и подготовки ДЭ</w:t>
      </w:r>
      <w:r w:rsidR="00F4329C" w:rsidRPr="001A0E28">
        <w:rPr>
          <w:rFonts w:ascii="Times New Roman" w:eastAsia="Times New Roman" w:hAnsi="Times New Roman" w:cs="Times New Roman"/>
          <w:color w:val="000000" w:themeColor="text1"/>
          <w:sz w:val="24"/>
          <w:szCs w:val="24"/>
          <w:lang w:eastAsia="zh-CN"/>
        </w:rPr>
        <w:t>.</w:t>
      </w:r>
      <w:r w:rsidRPr="001A0E28">
        <w:rPr>
          <w:rFonts w:ascii="Times New Roman" w:eastAsia="Times New Roman" w:hAnsi="Times New Roman" w:cs="Times New Roman"/>
          <w:color w:val="000000" w:themeColor="text1"/>
          <w:sz w:val="24"/>
          <w:szCs w:val="24"/>
          <w:lang w:eastAsia="zh-CN"/>
        </w:rPr>
        <w:t>)</w:t>
      </w:r>
      <w:bookmarkEnd w:id="10"/>
    </w:p>
    <w:p w14:paraId="60A88A5E" w14:textId="04FB274F"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1" w:name="_Toc201226634"/>
      <w:r w:rsidRPr="001A0E28">
        <w:rPr>
          <w:rFonts w:ascii="Times New Roman" w:eastAsia="Times New Roman" w:hAnsi="Times New Roman" w:cs="Times New Roman"/>
          <w:color w:val="000000" w:themeColor="text1"/>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w:t>
      </w:r>
      <w:r w:rsidR="00F4329C" w:rsidRPr="001A0E28">
        <w:rPr>
          <w:rFonts w:ascii="Times New Roman" w:eastAsia="Times New Roman" w:hAnsi="Times New Roman" w:cs="Times New Roman"/>
          <w:color w:val="000000" w:themeColor="text1"/>
          <w:sz w:val="24"/>
          <w:szCs w:val="24"/>
          <w:lang w:eastAsia="zh-CN"/>
        </w:rPr>
        <w:t xml:space="preserve"> </w:t>
      </w:r>
      <w:r w:rsidRPr="001A0E28">
        <w:rPr>
          <w:rFonts w:ascii="Times New Roman" w:eastAsia="Times New Roman" w:hAnsi="Times New Roman" w:cs="Times New Roman"/>
          <w:color w:val="000000" w:themeColor="text1"/>
          <w:sz w:val="24"/>
          <w:szCs w:val="24"/>
          <w:lang w:eastAsia="zh-CN"/>
        </w:rPr>
        <w:t>ДЭ)</w:t>
      </w:r>
      <w:bookmarkEnd w:id="11"/>
    </w:p>
    <w:p w14:paraId="3CD112AA" w14:textId="04B2D9D1"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2" w:name="_Toc201226635"/>
      <w:r w:rsidRPr="001A0E28">
        <w:rPr>
          <w:rFonts w:ascii="Times New Roman" w:eastAsia="Times New Roman" w:hAnsi="Times New Roman" w:cs="Times New Roman"/>
          <w:color w:val="000000" w:themeColor="text1"/>
          <w:sz w:val="24"/>
          <w:szCs w:val="24"/>
          <w:lang w:eastAsia="zh-CN"/>
        </w:rPr>
        <w:t>5. Критерии оценки уровня и качества подготовки обучающихся (описание критериев оценки ДЭ)</w:t>
      </w:r>
      <w:bookmarkEnd w:id="12"/>
    </w:p>
    <w:p w14:paraId="3BC5C76B" w14:textId="1890A2F2"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3" w:name="_Toc201226636"/>
      <w:r w:rsidRPr="001A0E28">
        <w:rPr>
          <w:rFonts w:ascii="Times New Roman" w:eastAsia="Times New Roman" w:hAnsi="Times New Roman" w:cs="Times New Roman"/>
          <w:color w:val="000000" w:themeColor="text1"/>
          <w:sz w:val="24"/>
          <w:szCs w:val="24"/>
          <w:lang w:eastAsia="zh-CN"/>
        </w:rPr>
        <w:t>6. Порядок апелляции и пересдачи государственной итоговой аттестации (описание процедуры подачи апелляции)</w:t>
      </w:r>
      <w:bookmarkEnd w:id="13"/>
    </w:p>
    <w:p w14:paraId="7FC7DA3A"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p w14:paraId="2D802E89"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b/>
          <w:bCs/>
          <w:color w:val="000000" w:themeColor="text1"/>
          <w:sz w:val="24"/>
          <w:szCs w:val="24"/>
          <w:lang w:eastAsia="zh-CN"/>
        </w:rPr>
      </w:pPr>
      <w:bookmarkStart w:id="14" w:name="_Toc201226637"/>
      <w:r w:rsidRPr="001A0E28">
        <w:rPr>
          <w:rFonts w:ascii="Times New Roman" w:eastAsia="Times New Roman" w:hAnsi="Times New Roman" w:cs="Times New Roman"/>
          <w:b/>
          <w:bCs/>
          <w:color w:val="000000" w:themeColor="text1"/>
          <w:sz w:val="24"/>
          <w:szCs w:val="24"/>
          <w:lang w:eastAsia="zh-CN"/>
        </w:rPr>
        <w:t>Приложения:</w:t>
      </w:r>
      <w:bookmarkEnd w:id="14"/>
    </w:p>
    <w:p w14:paraId="17085B93" w14:textId="77777777" w:rsidR="00985065" w:rsidRPr="001A0E28" w:rsidRDefault="00985065"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bookmarkStart w:id="15" w:name="_Toc201226638"/>
      <w:r w:rsidRPr="001A0E28">
        <w:rPr>
          <w:rFonts w:ascii="Times New Roman" w:eastAsia="Times New Roman" w:hAnsi="Times New Roman" w:cs="Times New Roman"/>
          <w:color w:val="000000" w:themeColor="text1"/>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5"/>
    </w:p>
    <w:bookmarkEnd w:id="6"/>
    <w:p w14:paraId="77FAD651" w14:textId="77777777" w:rsidR="00552BFF" w:rsidRPr="001A0E28" w:rsidRDefault="00552BFF" w:rsidP="00D17049">
      <w:pPr>
        <w:pStyle w:val="a4"/>
        <w:suppressAutoHyphens/>
        <w:spacing w:line="276" w:lineRule="auto"/>
        <w:ind w:left="0" w:firstLine="709"/>
        <w:jc w:val="both"/>
        <w:rPr>
          <w:rFonts w:ascii="Times New Roman" w:eastAsia="Times New Roman" w:hAnsi="Times New Roman" w:cs="Times New Roman"/>
          <w:color w:val="000000" w:themeColor="text1"/>
          <w:sz w:val="24"/>
          <w:szCs w:val="24"/>
          <w:lang w:eastAsia="zh-CN"/>
        </w:rPr>
      </w:pPr>
    </w:p>
    <w:sectPr w:rsidR="00552BFF" w:rsidRPr="001A0E28"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5F41" w14:textId="77777777" w:rsidR="00E536AC" w:rsidRDefault="00E536AC" w:rsidP="00A858FE">
      <w:r>
        <w:separator/>
      </w:r>
    </w:p>
  </w:endnote>
  <w:endnote w:type="continuationSeparator" w:id="0">
    <w:p w14:paraId="46BF33C8" w14:textId="77777777" w:rsidR="00E536AC" w:rsidRDefault="00E536A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018E4" w14:textId="77777777" w:rsidR="00E536AC" w:rsidRDefault="00E536AC" w:rsidP="00A858FE">
      <w:r>
        <w:separator/>
      </w:r>
    </w:p>
  </w:footnote>
  <w:footnote w:type="continuationSeparator" w:id="0">
    <w:p w14:paraId="58A3D48E" w14:textId="77777777" w:rsidR="00E536AC" w:rsidRDefault="00E536AC"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88634889">
    <w:abstractNumId w:val="15"/>
  </w:num>
  <w:num w:numId="2" w16cid:durableId="1846358878">
    <w:abstractNumId w:val="7"/>
  </w:num>
  <w:num w:numId="3" w16cid:durableId="703482233">
    <w:abstractNumId w:val="13"/>
  </w:num>
  <w:num w:numId="4" w16cid:durableId="1153447388">
    <w:abstractNumId w:val="8"/>
  </w:num>
  <w:num w:numId="5" w16cid:durableId="1977834741">
    <w:abstractNumId w:val="5"/>
  </w:num>
  <w:num w:numId="6" w16cid:durableId="1517573918">
    <w:abstractNumId w:val="2"/>
  </w:num>
  <w:num w:numId="7" w16cid:durableId="1874999440">
    <w:abstractNumId w:val="11"/>
  </w:num>
  <w:num w:numId="8" w16cid:durableId="1506826435">
    <w:abstractNumId w:val="4"/>
  </w:num>
  <w:num w:numId="9" w16cid:durableId="319886468">
    <w:abstractNumId w:val="9"/>
  </w:num>
  <w:num w:numId="10" w16cid:durableId="1813791252">
    <w:abstractNumId w:val="3"/>
  </w:num>
  <w:num w:numId="11" w16cid:durableId="2108111899">
    <w:abstractNumId w:val="10"/>
  </w:num>
  <w:num w:numId="12" w16cid:durableId="423232222">
    <w:abstractNumId w:val="17"/>
  </w:num>
  <w:num w:numId="13" w16cid:durableId="1537767883">
    <w:abstractNumId w:val="14"/>
  </w:num>
  <w:num w:numId="14" w16cid:durableId="1891258755">
    <w:abstractNumId w:val="0"/>
  </w:num>
  <w:num w:numId="15" w16cid:durableId="309361241">
    <w:abstractNumId w:val="6"/>
  </w:num>
  <w:num w:numId="16" w16cid:durableId="731198088">
    <w:abstractNumId w:val="16"/>
  </w:num>
  <w:num w:numId="17" w16cid:durableId="1800144479">
    <w:abstractNumId w:val="18"/>
  </w:num>
  <w:num w:numId="18" w16cid:durableId="1665008578">
    <w:abstractNumId w:val="19"/>
  </w:num>
  <w:num w:numId="19" w16cid:durableId="1634628704">
    <w:abstractNumId w:val="1"/>
  </w:num>
  <w:num w:numId="20" w16cid:durableId="180488006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4C90"/>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0E28"/>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586"/>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B739F"/>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1E34"/>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27D1"/>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22D"/>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49"/>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6AC"/>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329C"/>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4C90"/>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1359</Words>
  <Characters>7751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4</cp:revision>
  <cp:lastPrinted>2023-04-28T08:44:00Z</cp:lastPrinted>
  <dcterms:created xsi:type="dcterms:W3CDTF">2024-09-11T08:16:00Z</dcterms:created>
  <dcterms:modified xsi:type="dcterms:W3CDTF">2025-06-19T09:37:00Z</dcterms:modified>
</cp:coreProperties>
</file>